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FE4079" w:rsidRPr="001C0AE6" w14:paraId="629CCE57" w14:textId="77777777" w:rsidTr="00CA69B2">
        <w:tc>
          <w:tcPr>
            <w:tcW w:w="5211" w:type="dxa"/>
          </w:tcPr>
          <w:p w14:paraId="4478AE4B" w14:textId="77777777" w:rsidR="00FE4079" w:rsidRPr="00CE4B6A" w:rsidRDefault="00FE4079" w:rsidP="003D1FD7">
            <w:pPr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59" w:type="dxa"/>
          </w:tcPr>
          <w:p w14:paraId="64C33D0C" w14:textId="761DBCA5" w:rsidR="00FE4079" w:rsidRPr="001C0AE6" w:rsidRDefault="00FE4079" w:rsidP="00591A7D">
            <w:pPr>
              <w:ind w:left="429"/>
              <w:rPr>
                <w:bCs/>
                <w:sz w:val="28"/>
                <w:szCs w:val="28"/>
              </w:rPr>
            </w:pPr>
            <w:r w:rsidRPr="001C0AE6">
              <w:rPr>
                <w:bCs/>
                <w:sz w:val="28"/>
                <w:szCs w:val="28"/>
              </w:rPr>
              <w:t xml:space="preserve">Приложение </w:t>
            </w:r>
            <w:r w:rsidR="00C01F26">
              <w:rPr>
                <w:bCs/>
                <w:sz w:val="28"/>
                <w:szCs w:val="28"/>
              </w:rPr>
              <w:t>№ 3</w:t>
            </w:r>
          </w:p>
          <w:p w14:paraId="3109F257" w14:textId="77777777" w:rsidR="00FE4079" w:rsidRPr="001C0AE6" w:rsidRDefault="00FE4079" w:rsidP="00591A7D">
            <w:pPr>
              <w:autoSpaceDN w:val="0"/>
              <w:adjustRightInd w:val="0"/>
              <w:ind w:left="429"/>
              <w:outlineLvl w:val="1"/>
              <w:rPr>
                <w:bCs/>
                <w:sz w:val="28"/>
                <w:szCs w:val="28"/>
              </w:rPr>
            </w:pPr>
          </w:p>
          <w:p w14:paraId="65A2CC8B" w14:textId="77777777" w:rsidR="00FE4079" w:rsidRPr="001C0AE6" w:rsidRDefault="00FE4079" w:rsidP="00591A7D">
            <w:pPr>
              <w:autoSpaceDN w:val="0"/>
              <w:adjustRightInd w:val="0"/>
              <w:ind w:left="429"/>
              <w:outlineLvl w:val="1"/>
              <w:rPr>
                <w:bCs/>
                <w:sz w:val="28"/>
                <w:szCs w:val="28"/>
              </w:rPr>
            </w:pPr>
            <w:r w:rsidRPr="001C0AE6">
              <w:rPr>
                <w:bCs/>
                <w:sz w:val="28"/>
                <w:szCs w:val="28"/>
              </w:rPr>
              <w:t>Приложение № 1</w:t>
            </w:r>
            <w:r>
              <w:rPr>
                <w:bCs/>
                <w:sz w:val="28"/>
                <w:szCs w:val="28"/>
              </w:rPr>
              <w:t>8</w:t>
            </w:r>
          </w:p>
          <w:p w14:paraId="318DE1A4" w14:textId="77777777" w:rsidR="00FE4079" w:rsidRPr="001C0AE6" w:rsidRDefault="00FE4079" w:rsidP="00591A7D">
            <w:pPr>
              <w:autoSpaceDN w:val="0"/>
              <w:adjustRightInd w:val="0"/>
              <w:ind w:left="429"/>
              <w:outlineLvl w:val="1"/>
              <w:rPr>
                <w:bCs/>
                <w:sz w:val="28"/>
                <w:szCs w:val="28"/>
              </w:rPr>
            </w:pPr>
          </w:p>
          <w:p w14:paraId="083E8C66" w14:textId="76E143CC" w:rsidR="00FE4079" w:rsidRPr="001C0AE6" w:rsidRDefault="00FE4079" w:rsidP="00591A7D">
            <w:pPr>
              <w:autoSpaceDN w:val="0"/>
              <w:adjustRightInd w:val="0"/>
              <w:ind w:left="429"/>
              <w:outlineLvl w:val="1"/>
              <w:rPr>
                <w:bCs/>
                <w:sz w:val="28"/>
                <w:szCs w:val="28"/>
              </w:rPr>
            </w:pPr>
            <w:r w:rsidRPr="001C0AE6">
              <w:rPr>
                <w:bCs/>
                <w:sz w:val="28"/>
                <w:szCs w:val="28"/>
              </w:rPr>
              <w:t>к Государственной программе</w:t>
            </w:r>
          </w:p>
        </w:tc>
      </w:tr>
    </w:tbl>
    <w:p w14:paraId="2EE6B687" w14:textId="77777777" w:rsidR="00FE4079" w:rsidRPr="001C0AE6" w:rsidRDefault="00FE4079" w:rsidP="00CA69B2">
      <w:pPr>
        <w:spacing w:before="720"/>
        <w:jc w:val="center"/>
        <w:rPr>
          <w:b/>
          <w:bCs/>
          <w:sz w:val="28"/>
        </w:rPr>
      </w:pPr>
      <w:r w:rsidRPr="001C0AE6">
        <w:rPr>
          <w:b/>
          <w:bCs/>
          <w:sz w:val="28"/>
        </w:rPr>
        <w:t>ПОРЯДОК</w:t>
      </w:r>
    </w:p>
    <w:p w14:paraId="63F51AAE" w14:textId="77777777" w:rsidR="00FE4079" w:rsidRPr="001C0AE6" w:rsidRDefault="00FE4079" w:rsidP="00FE4079">
      <w:pPr>
        <w:spacing w:after="480"/>
        <w:jc w:val="center"/>
        <w:rPr>
          <w:b/>
          <w:bCs/>
          <w:sz w:val="28"/>
        </w:rPr>
      </w:pPr>
      <w:r w:rsidRPr="001C0AE6">
        <w:rPr>
          <w:b/>
          <w:bCs/>
          <w:sz w:val="28"/>
        </w:rPr>
        <w:t>предоставления и распределения субсидий местным бюджетам из областного бюджета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</w:r>
    </w:p>
    <w:p w14:paraId="4D0D638C" w14:textId="6148AECF" w:rsidR="00FE4079" w:rsidRPr="00C01F2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1C0AE6">
        <w:rPr>
          <w:sz w:val="28"/>
          <w:szCs w:val="28"/>
        </w:rPr>
        <w:t>1. Порядок предоставления и распределения субсидий местным бюджетам из областного бюджета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(далее – Порядок) устанавливает цел</w:t>
      </w:r>
      <w:r w:rsidR="00575D96">
        <w:rPr>
          <w:sz w:val="28"/>
          <w:szCs w:val="28"/>
        </w:rPr>
        <w:t>ь</w:t>
      </w:r>
      <w:r w:rsidRPr="001C0AE6">
        <w:rPr>
          <w:sz w:val="28"/>
          <w:szCs w:val="28"/>
        </w:rPr>
        <w:t>, условия</w:t>
      </w:r>
      <w:r w:rsidR="00591A7D">
        <w:rPr>
          <w:sz w:val="28"/>
          <w:szCs w:val="28"/>
        </w:rPr>
        <w:t xml:space="preserve"> и</w:t>
      </w:r>
      <w:r w:rsidRPr="001C0AE6">
        <w:rPr>
          <w:sz w:val="28"/>
          <w:szCs w:val="28"/>
        </w:rPr>
        <w:t xml:space="preserve"> </w:t>
      </w:r>
      <w:r w:rsidRPr="00C01F26">
        <w:rPr>
          <w:sz w:val="28"/>
          <w:szCs w:val="28"/>
        </w:rPr>
        <w:t>порядок предоставления и распределения субсидий местным бюджетам из областного бюджета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(далее – субсидии).</w:t>
      </w:r>
    </w:p>
    <w:p w14:paraId="15B0BFA3" w14:textId="4739497F" w:rsidR="00FE4079" w:rsidRPr="00C01F2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C01F26">
        <w:rPr>
          <w:sz w:val="28"/>
          <w:szCs w:val="28"/>
        </w:rPr>
        <w:t xml:space="preserve">2. Субсидии предоставляются муниципальным районам (городским округам, муниципальным округам) Кировской области (далее – муниципальные образования) </w:t>
      </w:r>
      <w:r w:rsidR="00BD7499" w:rsidRPr="00C01F26">
        <w:rPr>
          <w:sz w:val="28"/>
          <w:szCs w:val="28"/>
        </w:rPr>
        <w:t xml:space="preserve">в целях реализации мероприятий по организации отдыха и оздоровления детей в каникулярное время на оплату стоимости питания детей в лагерях, </w:t>
      </w:r>
      <w:r w:rsidR="00BD7499">
        <w:rPr>
          <w:sz w:val="28"/>
          <w:szCs w:val="28"/>
        </w:rPr>
        <w:t xml:space="preserve">организованных </w:t>
      </w:r>
      <w:r w:rsidR="00BD7499" w:rsidRPr="00C01F26">
        <w:rPr>
          <w:sz w:val="28"/>
          <w:szCs w:val="28"/>
        </w:rPr>
        <w:t>муниципальными учреждениями, осуществляющими организацию отдыха и оздоровления детей в каникулярное время, с дневным пребыванием (далее – лагерь с дневным пребыванием)</w:t>
      </w:r>
      <w:r w:rsidRPr="00C01F26">
        <w:rPr>
          <w:sz w:val="28"/>
          <w:szCs w:val="28"/>
        </w:rPr>
        <w:t>.</w:t>
      </w:r>
    </w:p>
    <w:p w14:paraId="619C6EA3" w14:textId="02BC89E3" w:rsidR="00C17E0F" w:rsidRPr="00C01F26" w:rsidRDefault="00C17E0F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C01F26">
        <w:rPr>
          <w:sz w:val="28"/>
          <w:szCs w:val="28"/>
        </w:rPr>
        <w:t>В настояще</w:t>
      </w:r>
      <w:r w:rsidR="00591A7D">
        <w:rPr>
          <w:sz w:val="28"/>
          <w:szCs w:val="28"/>
        </w:rPr>
        <w:t>м</w:t>
      </w:r>
      <w:r w:rsidRPr="00C01F26">
        <w:rPr>
          <w:sz w:val="28"/>
          <w:szCs w:val="28"/>
        </w:rPr>
        <w:t xml:space="preserve"> Порядк</w:t>
      </w:r>
      <w:r w:rsidR="00591A7D">
        <w:rPr>
          <w:sz w:val="28"/>
          <w:szCs w:val="28"/>
        </w:rPr>
        <w:t>е</w:t>
      </w:r>
      <w:r w:rsidRPr="00C01F26">
        <w:rPr>
          <w:sz w:val="28"/>
          <w:szCs w:val="28"/>
        </w:rPr>
        <w:t xml:space="preserve"> под стоимостью питания </w:t>
      </w:r>
      <w:r w:rsidR="008129B0" w:rsidRPr="00C01F26">
        <w:rPr>
          <w:sz w:val="28"/>
          <w:szCs w:val="28"/>
        </w:rPr>
        <w:t xml:space="preserve">детей в лагерях с дневным пребыванием </w:t>
      </w:r>
      <w:r w:rsidRPr="00C01F26">
        <w:rPr>
          <w:sz w:val="28"/>
          <w:szCs w:val="28"/>
        </w:rPr>
        <w:t xml:space="preserve">понимается стоимость продуктов питания, </w:t>
      </w:r>
      <w:r w:rsidRPr="00C01F26">
        <w:rPr>
          <w:sz w:val="28"/>
          <w:szCs w:val="28"/>
        </w:rPr>
        <w:lastRenderedPageBreak/>
        <w:t xml:space="preserve">приобретенных (заказанных) столовыми </w:t>
      </w:r>
      <w:r w:rsidR="008129B0" w:rsidRPr="00C01F26">
        <w:rPr>
          <w:sz w:val="28"/>
          <w:szCs w:val="28"/>
        </w:rPr>
        <w:t>муниципальных учреждений, осуществляющих организацию отдыха и оздоровления детей в каникулярное время</w:t>
      </w:r>
      <w:r w:rsidR="00CC5024" w:rsidRPr="00C01F26">
        <w:rPr>
          <w:sz w:val="28"/>
          <w:szCs w:val="28"/>
        </w:rPr>
        <w:t xml:space="preserve">, </w:t>
      </w:r>
      <w:r w:rsidR="00AA4132" w:rsidRPr="00C01F26">
        <w:rPr>
          <w:sz w:val="28"/>
          <w:szCs w:val="28"/>
        </w:rPr>
        <w:t xml:space="preserve">или стоимость услуги по организации питания, или финансовое обеспечение выполнения муниципального задания на оказание муниципальной услуги </w:t>
      </w:r>
      <w:r w:rsidR="00591A7D">
        <w:rPr>
          <w:sz w:val="28"/>
          <w:szCs w:val="28"/>
        </w:rPr>
        <w:t>по п</w:t>
      </w:r>
      <w:r w:rsidR="00AA4132" w:rsidRPr="00C01F26">
        <w:rPr>
          <w:sz w:val="28"/>
          <w:szCs w:val="28"/>
        </w:rPr>
        <w:t>редоставлени</w:t>
      </w:r>
      <w:r w:rsidR="00591A7D">
        <w:rPr>
          <w:sz w:val="28"/>
          <w:szCs w:val="28"/>
        </w:rPr>
        <w:t>ю</w:t>
      </w:r>
      <w:r w:rsidR="00AA4132" w:rsidRPr="00C01F26">
        <w:rPr>
          <w:sz w:val="28"/>
          <w:szCs w:val="28"/>
        </w:rPr>
        <w:t xml:space="preserve"> питания.</w:t>
      </w:r>
    </w:p>
    <w:p w14:paraId="38B49885" w14:textId="77777777" w:rsidR="00FE4079" w:rsidRPr="00C01F2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C01F26">
        <w:rPr>
          <w:sz w:val="28"/>
          <w:szCs w:val="28"/>
        </w:rPr>
        <w:t>3. Субсидии муниципальным образованиям предоставляются министерством образования Кировской области (далее – министерство).</w:t>
      </w:r>
    </w:p>
    <w:p w14:paraId="174F9D74" w14:textId="4203CE6B" w:rsidR="00FE4079" w:rsidRPr="001C0AE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C01F26">
        <w:rPr>
          <w:sz w:val="28"/>
          <w:szCs w:val="28"/>
        </w:rPr>
        <w:t>4. Субсидии предоставляются муниципальным образованиям, соответствующим критерию отбора</w:t>
      </w:r>
      <w:r w:rsidR="00591A7D" w:rsidRPr="00C01F26">
        <w:rPr>
          <w:sz w:val="28"/>
          <w:szCs w:val="28"/>
        </w:rPr>
        <w:t xml:space="preserve"> – </w:t>
      </w:r>
      <w:r w:rsidRPr="00C01F26">
        <w:rPr>
          <w:sz w:val="28"/>
          <w:szCs w:val="28"/>
        </w:rPr>
        <w:t>наличие на территори</w:t>
      </w:r>
      <w:r w:rsidR="00591A7D">
        <w:rPr>
          <w:sz w:val="28"/>
          <w:szCs w:val="28"/>
        </w:rPr>
        <w:t>ях</w:t>
      </w:r>
      <w:r w:rsidRPr="00C01F26">
        <w:rPr>
          <w:sz w:val="28"/>
          <w:szCs w:val="28"/>
        </w:rPr>
        <w:t xml:space="preserve"> муниципальных образований лагерей с дневным пребыванием детей школьного возраста</w:t>
      </w:r>
      <w:r w:rsidRPr="001C0AE6">
        <w:rPr>
          <w:sz w:val="28"/>
          <w:szCs w:val="28"/>
        </w:rPr>
        <w:t xml:space="preserve"> с продолжительностью смен в </w:t>
      </w:r>
      <w:r w:rsidR="00CA69B2" w:rsidRPr="001C0AE6">
        <w:rPr>
          <w:sz w:val="28"/>
          <w:szCs w:val="28"/>
        </w:rPr>
        <w:t>о</w:t>
      </w:r>
      <w:r w:rsidR="008D5DFF">
        <w:rPr>
          <w:sz w:val="28"/>
          <w:szCs w:val="28"/>
        </w:rPr>
        <w:t xml:space="preserve">сенний, </w:t>
      </w:r>
      <w:r w:rsidRPr="001C0AE6">
        <w:rPr>
          <w:sz w:val="28"/>
          <w:szCs w:val="28"/>
        </w:rPr>
        <w:t>весенний периоды не менее 5 дней и в летний период не менее 18 дней.</w:t>
      </w:r>
    </w:p>
    <w:p w14:paraId="64582E6D" w14:textId="77777777" w:rsidR="00FE4079" w:rsidRPr="001C0AE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1C0AE6">
        <w:rPr>
          <w:sz w:val="28"/>
          <w:szCs w:val="28"/>
        </w:rPr>
        <w:t>В случае если на территории Кировской области вводятся ограничительные меры по предупреждению распространения инфекций, предусмотренные нормативными правовыми актами Российской Федерации и Кировской области, общая продолжительность смен может составлять менее 18 дней.</w:t>
      </w:r>
    </w:p>
    <w:p w14:paraId="4C36EEBE" w14:textId="77777777" w:rsidR="00272C65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1C0AE6">
        <w:rPr>
          <w:sz w:val="28"/>
          <w:szCs w:val="28"/>
        </w:rPr>
        <w:t>5. Распределение субсидий осуществляется между муниципальными образованиями, соответствующими критерию отбора, на основании заявок</w:t>
      </w:r>
      <w:r w:rsidR="00A52D4C" w:rsidRPr="001C0AE6">
        <w:rPr>
          <w:sz w:val="28"/>
          <w:szCs w:val="28"/>
        </w:rPr>
        <w:t xml:space="preserve"> </w:t>
      </w:r>
      <w:r w:rsidR="00A52D4C">
        <w:rPr>
          <w:sz w:val="28"/>
          <w:szCs w:val="28"/>
        </w:rPr>
        <w:t xml:space="preserve">на предоставление субсидий местным бюджетам из областного бюджета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</w:r>
      <w:r w:rsidR="00A52D4C" w:rsidRPr="001C0AE6">
        <w:rPr>
          <w:sz w:val="28"/>
          <w:szCs w:val="28"/>
        </w:rPr>
        <w:t>(далее – заявк</w:t>
      </w:r>
      <w:r w:rsidR="00A52D4C">
        <w:rPr>
          <w:sz w:val="28"/>
          <w:szCs w:val="28"/>
        </w:rPr>
        <w:t>и</w:t>
      </w:r>
      <w:r w:rsidR="00A52D4C" w:rsidRPr="001C0AE6">
        <w:rPr>
          <w:sz w:val="28"/>
          <w:szCs w:val="28"/>
        </w:rPr>
        <w:t xml:space="preserve">) согласно </w:t>
      </w:r>
      <w:hyperlink r:id="rId9" w:history="1">
        <w:r w:rsidR="00A52D4C" w:rsidRPr="001C0AE6">
          <w:rPr>
            <w:rFonts w:eastAsiaTheme="minorHAnsi"/>
            <w:sz w:val="28"/>
            <w:szCs w:val="28"/>
          </w:rPr>
          <w:t>приложению</w:t>
        </w:r>
      </w:hyperlink>
      <w:r w:rsidR="00A52D4C" w:rsidRPr="001C0AE6">
        <w:rPr>
          <w:sz w:val="28"/>
          <w:szCs w:val="28"/>
        </w:rPr>
        <w:t>.</w:t>
      </w:r>
      <w:r w:rsidR="00856D9E">
        <w:rPr>
          <w:sz w:val="28"/>
          <w:szCs w:val="28"/>
        </w:rPr>
        <w:t xml:space="preserve"> </w:t>
      </w:r>
    </w:p>
    <w:p w14:paraId="25FA00CA" w14:textId="7271BF58" w:rsidR="00FE4079" w:rsidRPr="001C0AE6" w:rsidRDefault="00A52D4C" w:rsidP="00FE4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Заявка должна содержать</w:t>
      </w:r>
      <w:r w:rsidR="00FE4079" w:rsidRPr="001C0AE6">
        <w:rPr>
          <w:sz w:val="28"/>
          <w:szCs w:val="28"/>
        </w:rPr>
        <w:t xml:space="preserve"> сведения о продолжительности смен в соответствующем периоде каникул и планируемом количестве детей школьного возраста, имеющих право на отдых и оздоровление в лагерях с дневным пребыванием</w:t>
      </w:r>
      <w:r>
        <w:rPr>
          <w:sz w:val="28"/>
          <w:szCs w:val="28"/>
        </w:rPr>
        <w:t>.</w:t>
      </w:r>
    </w:p>
    <w:p w14:paraId="02FCFC29" w14:textId="3B66AC74" w:rsidR="00FE4079" w:rsidRPr="001C0AE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1C0AE6">
        <w:rPr>
          <w:sz w:val="28"/>
          <w:szCs w:val="28"/>
        </w:rPr>
        <w:t xml:space="preserve">6. Министерство информирует муниципальные образования о представлении заявок для принятия решения о предоставлении и </w:t>
      </w:r>
      <w:r w:rsidRPr="001C0AE6">
        <w:rPr>
          <w:sz w:val="28"/>
          <w:szCs w:val="28"/>
        </w:rPr>
        <w:lastRenderedPageBreak/>
        <w:t>распределении субсидий путем направления запроса, содержащего даты начала и окончания приема заявок, почтовый и электронный адреса для представления заявок, номер контактного телефона в министерстве</w:t>
      </w:r>
      <w:r w:rsidR="00F23742">
        <w:rPr>
          <w:sz w:val="28"/>
          <w:szCs w:val="28"/>
        </w:rPr>
        <w:t xml:space="preserve"> и</w:t>
      </w:r>
      <w:r w:rsidRPr="001C0AE6">
        <w:rPr>
          <w:sz w:val="28"/>
          <w:szCs w:val="28"/>
        </w:rPr>
        <w:t xml:space="preserve"> форму для заполнения заявки.</w:t>
      </w:r>
    </w:p>
    <w:p w14:paraId="3E625BE7" w14:textId="303A048B" w:rsidR="00FE4079" w:rsidRPr="001C0AE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1C0AE6">
        <w:rPr>
          <w:sz w:val="28"/>
          <w:szCs w:val="28"/>
        </w:rPr>
        <w:t xml:space="preserve">В течение 7 календарных дней со дня окончания приема заявок министерство рассматривает заявки, представленные муниципальными образованиями, </w:t>
      </w:r>
      <w:r w:rsidR="00BB63B2">
        <w:rPr>
          <w:sz w:val="28"/>
          <w:szCs w:val="28"/>
        </w:rPr>
        <w:t xml:space="preserve">и </w:t>
      </w:r>
      <w:r w:rsidRPr="001C0AE6">
        <w:rPr>
          <w:sz w:val="28"/>
          <w:szCs w:val="28"/>
        </w:rPr>
        <w:t>принимает решение о предоставлении и распределении субсиди</w:t>
      </w:r>
      <w:r w:rsidR="00BB63B2">
        <w:rPr>
          <w:sz w:val="28"/>
          <w:szCs w:val="28"/>
        </w:rPr>
        <w:t>й</w:t>
      </w:r>
      <w:r w:rsidRPr="001C0AE6">
        <w:rPr>
          <w:sz w:val="28"/>
          <w:szCs w:val="28"/>
        </w:rPr>
        <w:t xml:space="preserve"> либо об отказе в </w:t>
      </w:r>
      <w:r w:rsidR="00BB63B2">
        <w:rPr>
          <w:sz w:val="28"/>
          <w:szCs w:val="28"/>
        </w:rPr>
        <w:t>их</w:t>
      </w:r>
      <w:r w:rsidRPr="001C0AE6">
        <w:rPr>
          <w:sz w:val="28"/>
          <w:szCs w:val="28"/>
        </w:rPr>
        <w:t xml:space="preserve"> предоставлении.</w:t>
      </w:r>
    </w:p>
    <w:p w14:paraId="5E6C90CC" w14:textId="70E6E85E" w:rsidR="00FE4079" w:rsidRPr="001C0AE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1C0AE6">
        <w:rPr>
          <w:sz w:val="28"/>
          <w:szCs w:val="28"/>
        </w:rPr>
        <w:t xml:space="preserve">Процедура отбора муниципальных образований осуществляется </w:t>
      </w:r>
      <w:r w:rsidR="00BB63B2" w:rsidRPr="001C0AE6">
        <w:rPr>
          <w:sz w:val="28"/>
          <w:szCs w:val="28"/>
        </w:rPr>
        <w:t xml:space="preserve">министерством </w:t>
      </w:r>
      <w:r w:rsidRPr="001C0AE6">
        <w:rPr>
          <w:sz w:val="28"/>
          <w:szCs w:val="28"/>
        </w:rPr>
        <w:t>на основании заявок муниципальных образований.</w:t>
      </w:r>
    </w:p>
    <w:p w14:paraId="05FBD7D3" w14:textId="79906673" w:rsidR="00FE4079" w:rsidRPr="001C0AE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1C0AE6">
        <w:rPr>
          <w:sz w:val="28"/>
          <w:szCs w:val="28"/>
        </w:rPr>
        <w:t>Основанием для принятия решения об отказе в предоставлении субсиди</w:t>
      </w:r>
      <w:r w:rsidR="00BD7499">
        <w:rPr>
          <w:sz w:val="28"/>
          <w:szCs w:val="28"/>
        </w:rPr>
        <w:t>и</w:t>
      </w:r>
      <w:r w:rsidRPr="001C0AE6">
        <w:rPr>
          <w:sz w:val="28"/>
          <w:szCs w:val="28"/>
        </w:rPr>
        <w:t xml:space="preserve"> является несоответствие муниципального образования критерию отбора, установленному </w:t>
      </w:r>
      <w:hyperlink w:anchor="Par23" w:history="1">
        <w:r w:rsidRPr="001C0AE6">
          <w:rPr>
            <w:rFonts w:eastAsiaTheme="minorHAnsi"/>
            <w:sz w:val="28"/>
            <w:szCs w:val="28"/>
          </w:rPr>
          <w:t xml:space="preserve">пунктом </w:t>
        </w:r>
      </w:hyperlink>
      <w:r w:rsidRPr="001C0AE6">
        <w:rPr>
          <w:rFonts w:eastAsiaTheme="minorHAnsi"/>
          <w:sz w:val="28"/>
          <w:szCs w:val="28"/>
        </w:rPr>
        <w:t>4</w:t>
      </w:r>
      <w:r w:rsidRPr="001C0AE6">
        <w:rPr>
          <w:sz w:val="28"/>
          <w:szCs w:val="28"/>
        </w:rPr>
        <w:t xml:space="preserve"> настоящего Порядка.</w:t>
      </w:r>
    </w:p>
    <w:p w14:paraId="29937AD7" w14:textId="2BF3F3DE" w:rsidR="00FE4079" w:rsidRPr="00C01F2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C01F26">
        <w:rPr>
          <w:sz w:val="28"/>
          <w:szCs w:val="28"/>
        </w:rPr>
        <w:t xml:space="preserve">Решение об </w:t>
      </w:r>
      <w:r w:rsidR="00BB63B2">
        <w:rPr>
          <w:sz w:val="28"/>
          <w:szCs w:val="28"/>
        </w:rPr>
        <w:t>отказе в предоставлении субсидии</w:t>
      </w:r>
      <w:r w:rsidRPr="00C01F26">
        <w:rPr>
          <w:sz w:val="28"/>
          <w:szCs w:val="28"/>
        </w:rPr>
        <w:t xml:space="preserve"> </w:t>
      </w:r>
      <w:r w:rsidR="00BB63B2" w:rsidRPr="00C01F26">
        <w:rPr>
          <w:sz w:val="28"/>
          <w:szCs w:val="28"/>
        </w:rPr>
        <w:t xml:space="preserve">с мотивированным обоснованием причины отказа </w:t>
      </w:r>
      <w:r w:rsidRPr="00C01F26">
        <w:rPr>
          <w:sz w:val="28"/>
          <w:szCs w:val="28"/>
        </w:rPr>
        <w:t>направляется муниципальному образованию в письменной форме заказным письмом посредством почтовой связи и (или) по электронной почте в течение 3 рабочих дней со дня принятия соответствующего решения.</w:t>
      </w:r>
    </w:p>
    <w:p w14:paraId="19DC64FF" w14:textId="77777777" w:rsidR="00FE4079" w:rsidRPr="00C01F2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C01F26">
        <w:rPr>
          <w:sz w:val="28"/>
          <w:szCs w:val="28"/>
        </w:rPr>
        <w:t>7. Размер субсидии для каждого муниципального образования определяется по следующей формуле:</w:t>
      </w:r>
    </w:p>
    <w:p w14:paraId="371B4AC7" w14:textId="77777777" w:rsidR="00FE4079" w:rsidRPr="00C01F2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</w:p>
    <w:p w14:paraId="2D107A5A" w14:textId="77777777" w:rsidR="00FE4079" w:rsidRPr="00C01F26" w:rsidRDefault="00D87594" w:rsidP="00FE4079">
      <w:pPr>
        <w:spacing w:line="360" w:lineRule="auto"/>
        <w:jc w:val="center"/>
        <w:rPr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Cs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Cs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chr m:val="∑"/>
                  <m:limLoc m:val="undOvr"/>
                  <m:grow m:val="1"/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Ч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nary>
                <m:naryPr>
                  <m:chr m:val="∑"/>
                  <m:limLoc m:val="undOvr"/>
                  <m:grow m:val="1"/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Ч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tsi</m:t>
                      </m:r>
                    </m:sub>
                  </m:sSub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ts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nary>
                <m:naryPr>
                  <m:chr m:val="∑"/>
                  <m:limLoc m:val="undOvr"/>
                  <m:grow m:val="1"/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Ч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tbi</m:t>
                      </m:r>
                    </m:sub>
                  </m:sSub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tb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Y,</m:t>
          </m:r>
          <m:r>
            <w:rPr>
              <w:rFonts w:ascii="Cambria Math" w:hAnsi="Cambria Math"/>
              <w:sz w:val="28"/>
              <w:szCs w:val="28"/>
            </w:rPr>
            <m:t xml:space="preserve"> где:</m:t>
          </m:r>
        </m:oMath>
      </m:oMathPara>
    </w:p>
    <w:p w14:paraId="6C32A22A" w14:textId="77777777" w:rsidR="00FE4079" w:rsidRPr="00C01F26" w:rsidRDefault="00FE4079" w:rsidP="00FE4079">
      <w:pPr>
        <w:spacing w:line="360" w:lineRule="auto"/>
        <w:jc w:val="center"/>
        <w:rPr>
          <w:sz w:val="28"/>
          <w:szCs w:val="28"/>
        </w:rPr>
      </w:pPr>
    </w:p>
    <w:p w14:paraId="6D840C6E" w14:textId="32CFEDCE" w:rsidR="00FE4079" w:rsidRPr="00C01F26" w:rsidRDefault="00D87594" w:rsidP="00FE4079">
      <w:pPr>
        <w:spacing w:line="36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Cs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FE4079" w:rsidRPr="00C01F26">
        <w:rPr>
          <w:sz w:val="28"/>
          <w:szCs w:val="28"/>
        </w:rPr>
        <w:t xml:space="preserve"> – размер субсидии, предоставляемой i-му муниципальному образованию в соответствующем финансовом году, тыс. рублей;</w:t>
      </w:r>
    </w:p>
    <w:p w14:paraId="7DDDDCCE" w14:textId="45547706" w:rsidR="00FE4079" w:rsidRPr="00C01F26" w:rsidRDefault="00D87594" w:rsidP="00FE4079">
      <w:pPr>
        <w:spacing w:line="36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FE4079" w:rsidRPr="00C01F26">
        <w:rPr>
          <w:sz w:val="28"/>
          <w:szCs w:val="28"/>
        </w:rPr>
        <w:t xml:space="preserve"> – численность детей, имеющих право на отдых и оздоровление в лагерях с дневным пребыванием, в i-м муниципальном образовании в соответствии с его заявкой, человек;</w:t>
      </w:r>
    </w:p>
    <w:p w14:paraId="436CCCFD" w14:textId="3B7FACC3" w:rsidR="00FE4079" w:rsidRPr="00C01F26" w:rsidRDefault="00D87594" w:rsidP="00FE4079">
      <w:pPr>
        <w:spacing w:line="36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tsi</m:t>
            </m:r>
          </m:sub>
        </m:sSub>
      </m:oMath>
      <w:r w:rsidR="00FE4079" w:rsidRPr="00C01F26">
        <w:rPr>
          <w:sz w:val="28"/>
          <w:szCs w:val="28"/>
        </w:rPr>
        <w:t xml:space="preserve"> – численность детей в возрасте от 7 до 11 лет, находящихся в трудной жизненной ситуации, имеющих право на отдых и оздоровление в лагерях с дневным пребыванием, в i-м муниципальном образовании в соответствии с его заявкой, человек;</w:t>
      </w:r>
    </w:p>
    <w:p w14:paraId="4000CD04" w14:textId="1FA2CAE6" w:rsidR="00FE4079" w:rsidRPr="00C01F26" w:rsidRDefault="00D87594" w:rsidP="00FE4079">
      <w:pPr>
        <w:spacing w:line="36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tbi</m:t>
            </m:r>
          </m:sub>
        </m:sSub>
      </m:oMath>
      <w:r w:rsidR="00FE4079" w:rsidRPr="00C01F26">
        <w:rPr>
          <w:sz w:val="28"/>
          <w:szCs w:val="28"/>
        </w:rPr>
        <w:t xml:space="preserve"> – численность детей в возрасте от 12 лет, находящихся в трудной жизненной ситуации, имеющих право на отдых и оздоровление в лагерях с дневным пребыванием, в i-м муниципальном образовании в соответствии с его заявкой, человек;</w:t>
      </w:r>
    </w:p>
    <w:p w14:paraId="79C5FAC0" w14:textId="77777777" w:rsidR="00FE4079" w:rsidRPr="00C01F2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C01F26">
        <w:rPr>
          <w:sz w:val="28"/>
          <w:szCs w:val="28"/>
        </w:rPr>
        <w:t>n – количество смен;</w:t>
      </w:r>
    </w:p>
    <w:p w14:paraId="3B3191F5" w14:textId="77777777" w:rsidR="00FE4079" w:rsidRPr="00C01F2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C01F26">
        <w:rPr>
          <w:sz w:val="28"/>
          <w:szCs w:val="28"/>
        </w:rPr>
        <w:t>g – продолжительность смены, дней;</w:t>
      </w:r>
    </w:p>
    <w:p w14:paraId="77B947BB" w14:textId="11AC709C" w:rsidR="00FE4079" w:rsidRPr="00C01F26" w:rsidRDefault="003A7E3B" w:rsidP="00FE4079">
      <w:pPr>
        <w:spacing w:line="360" w:lineRule="auto"/>
        <w:ind w:firstLine="709"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="00FE4079" w:rsidRPr="00C01F26">
        <w:rPr>
          <w:sz w:val="28"/>
          <w:szCs w:val="28"/>
        </w:rPr>
        <w:t xml:space="preserve"> – расчетная стоимость питания ребенка в лагере с дневным пребыванием в день – 107 рублей;</w:t>
      </w:r>
    </w:p>
    <w:p w14:paraId="1A01C812" w14:textId="32F7CBD8" w:rsidR="00FE4079" w:rsidRPr="00C01F26" w:rsidRDefault="00D87594" w:rsidP="00FE4079">
      <w:pPr>
        <w:spacing w:line="36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ts</m:t>
            </m:r>
          </m:sub>
        </m:sSub>
      </m:oMath>
      <w:r w:rsidR="00FE4079" w:rsidRPr="00C01F26">
        <w:rPr>
          <w:sz w:val="28"/>
          <w:szCs w:val="28"/>
        </w:rPr>
        <w:t xml:space="preserve"> – расчетная стоимость питания ребенка в возрасте от 7 до 11 лет, находящегося в трудной жизненной ситуации, </w:t>
      </w:r>
      <w:r w:rsidR="003343A6" w:rsidRPr="00C01F26">
        <w:rPr>
          <w:sz w:val="28"/>
          <w:szCs w:val="28"/>
        </w:rPr>
        <w:t>имеющ</w:t>
      </w:r>
      <w:r w:rsidR="003343A6">
        <w:rPr>
          <w:sz w:val="28"/>
          <w:szCs w:val="28"/>
        </w:rPr>
        <w:t>его</w:t>
      </w:r>
      <w:r w:rsidR="003343A6" w:rsidRPr="00C01F26">
        <w:rPr>
          <w:sz w:val="28"/>
          <w:szCs w:val="28"/>
        </w:rPr>
        <w:t xml:space="preserve"> право на отдых и оздоровление в лагерях с дневным пребыванием</w:t>
      </w:r>
      <w:r w:rsidR="003343A6">
        <w:rPr>
          <w:sz w:val="28"/>
          <w:szCs w:val="28"/>
        </w:rPr>
        <w:t>,</w:t>
      </w:r>
      <w:r w:rsidR="00FE4079" w:rsidRPr="00C01F26">
        <w:rPr>
          <w:sz w:val="28"/>
          <w:szCs w:val="28"/>
        </w:rPr>
        <w:t xml:space="preserve"> в день – 253,2 рубл</w:t>
      </w:r>
      <w:r w:rsidR="003343A6">
        <w:rPr>
          <w:sz w:val="28"/>
          <w:szCs w:val="28"/>
        </w:rPr>
        <w:t>я</w:t>
      </w:r>
      <w:r w:rsidR="00FE4079" w:rsidRPr="00C01F26">
        <w:rPr>
          <w:sz w:val="28"/>
          <w:szCs w:val="28"/>
        </w:rPr>
        <w:t>;</w:t>
      </w:r>
    </w:p>
    <w:p w14:paraId="51652D2F" w14:textId="37E38BA8" w:rsidR="00FE4079" w:rsidRPr="00C01F26" w:rsidRDefault="00D87594" w:rsidP="00FE4079">
      <w:pPr>
        <w:spacing w:line="36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tb</m:t>
            </m:r>
          </m:sub>
        </m:sSub>
      </m:oMath>
      <w:r w:rsidR="00FE4079" w:rsidRPr="00C01F26">
        <w:rPr>
          <w:sz w:val="28"/>
          <w:szCs w:val="28"/>
        </w:rPr>
        <w:t xml:space="preserve"> – расчетная стоимость питания ребенка в возрасте от 12 лет, находящегося в трудной жизненной ситуации</w:t>
      </w:r>
      <w:r w:rsidR="003343A6" w:rsidRPr="00C01F26">
        <w:rPr>
          <w:sz w:val="28"/>
          <w:szCs w:val="28"/>
        </w:rPr>
        <w:t>, имеющ</w:t>
      </w:r>
      <w:r w:rsidR="003343A6">
        <w:rPr>
          <w:sz w:val="28"/>
          <w:szCs w:val="28"/>
        </w:rPr>
        <w:t>его</w:t>
      </w:r>
      <w:r w:rsidR="003343A6" w:rsidRPr="00C01F26">
        <w:rPr>
          <w:sz w:val="28"/>
          <w:szCs w:val="28"/>
        </w:rPr>
        <w:t xml:space="preserve"> право на отдых и оздоровление в лагерях с дневным пребыванием</w:t>
      </w:r>
      <w:r w:rsidR="003343A6">
        <w:rPr>
          <w:sz w:val="28"/>
          <w:szCs w:val="28"/>
        </w:rPr>
        <w:t>,</w:t>
      </w:r>
      <w:r w:rsidR="003343A6" w:rsidRPr="00C01F26">
        <w:rPr>
          <w:sz w:val="28"/>
          <w:szCs w:val="28"/>
        </w:rPr>
        <w:t xml:space="preserve"> </w:t>
      </w:r>
      <w:r w:rsidR="00FE4079" w:rsidRPr="00C01F26">
        <w:rPr>
          <w:sz w:val="28"/>
          <w:szCs w:val="28"/>
        </w:rPr>
        <w:t>в день – 295,4 рубл</w:t>
      </w:r>
      <w:r w:rsidR="003343A6">
        <w:rPr>
          <w:sz w:val="28"/>
          <w:szCs w:val="28"/>
        </w:rPr>
        <w:t>я</w:t>
      </w:r>
      <w:r w:rsidR="00FE4079" w:rsidRPr="00C01F26">
        <w:rPr>
          <w:sz w:val="28"/>
          <w:szCs w:val="28"/>
        </w:rPr>
        <w:t>;</w:t>
      </w:r>
    </w:p>
    <w:p w14:paraId="31834B54" w14:textId="638D3243" w:rsidR="00FE4079" w:rsidRPr="00C01F26" w:rsidRDefault="00D87594" w:rsidP="00FE4079">
      <w:pPr>
        <w:spacing w:line="36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sub>
        </m:sSub>
      </m:oMath>
      <w:r w:rsidR="00FE4079" w:rsidRPr="00C01F26">
        <w:rPr>
          <w:sz w:val="28"/>
          <w:szCs w:val="28"/>
        </w:rPr>
        <w:t xml:space="preserve"> – продолжительность пребывания детей в лагерях с дневным пребыванием в g-ю смену, дней;</w:t>
      </w:r>
    </w:p>
    <w:p w14:paraId="14ED9489" w14:textId="77777777" w:rsidR="00FE4079" w:rsidRPr="00C01F2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C01F26">
        <w:rPr>
          <w:sz w:val="28"/>
          <w:szCs w:val="28"/>
        </w:rPr>
        <w:t>Y – уровень софинансирования объема расходного обязательства муниципального образования, равный 99%.</w:t>
      </w:r>
    </w:p>
    <w:p w14:paraId="7967F607" w14:textId="31EED6CF" w:rsidR="00FE4079" w:rsidRPr="001C0AE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C01F26">
        <w:rPr>
          <w:sz w:val="28"/>
          <w:szCs w:val="28"/>
        </w:rPr>
        <w:t xml:space="preserve">8. </w:t>
      </w:r>
      <w:r w:rsidR="00E8352B" w:rsidRPr="00236DF5">
        <w:rPr>
          <w:rFonts w:eastAsia="Calibri"/>
          <w:color w:val="000000"/>
          <w:sz w:val="28"/>
          <w:szCs w:val="28"/>
          <w:lang w:eastAsia="en-US"/>
        </w:rPr>
        <w:t>Субсиди</w:t>
      </w:r>
      <w:r w:rsidR="00E8352B">
        <w:rPr>
          <w:rFonts w:eastAsia="Calibri"/>
          <w:color w:val="000000"/>
          <w:sz w:val="28"/>
          <w:szCs w:val="28"/>
          <w:lang w:eastAsia="en-US"/>
        </w:rPr>
        <w:t>я</w:t>
      </w:r>
      <w:r w:rsidR="00E8352B" w:rsidRPr="00236DF5">
        <w:rPr>
          <w:rFonts w:eastAsia="Calibri"/>
          <w:color w:val="000000"/>
          <w:sz w:val="28"/>
          <w:szCs w:val="28"/>
          <w:lang w:eastAsia="en-US"/>
        </w:rPr>
        <w:t xml:space="preserve"> предоставля</w:t>
      </w:r>
      <w:r w:rsidR="00E8352B">
        <w:rPr>
          <w:rFonts w:eastAsia="Calibri"/>
          <w:color w:val="000000"/>
          <w:sz w:val="28"/>
          <w:szCs w:val="28"/>
          <w:lang w:eastAsia="en-US"/>
        </w:rPr>
        <w:t>е</w:t>
      </w:r>
      <w:r w:rsidR="00E8352B" w:rsidRPr="00236DF5">
        <w:rPr>
          <w:rFonts w:eastAsia="Calibri"/>
          <w:color w:val="000000"/>
          <w:sz w:val="28"/>
          <w:szCs w:val="28"/>
          <w:lang w:eastAsia="en-US"/>
        </w:rPr>
        <w:t>тся при соблюдении муниципальным образованием следующих условий</w:t>
      </w:r>
      <w:r w:rsidRPr="001C0AE6">
        <w:rPr>
          <w:sz w:val="28"/>
          <w:szCs w:val="28"/>
        </w:rPr>
        <w:t>:</w:t>
      </w:r>
    </w:p>
    <w:p w14:paraId="24565578" w14:textId="28C40285" w:rsidR="00FE4079" w:rsidRPr="001C0AE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1C0AE6">
        <w:rPr>
          <w:sz w:val="28"/>
          <w:szCs w:val="28"/>
        </w:rPr>
        <w:t>при наличии муниципальн</w:t>
      </w:r>
      <w:r w:rsidR="006971EC">
        <w:rPr>
          <w:sz w:val="28"/>
          <w:szCs w:val="28"/>
        </w:rPr>
        <w:t>ой</w:t>
      </w:r>
      <w:r w:rsidRPr="001C0AE6">
        <w:rPr>
          <w:sz w:val="28"/>
          <w:szCs w:val="28"/>
        </w:rPr>
        <w:t xml:space="preserve"> программ</w:t>
      </w:r>
      <w:r w:rsidR="006971EC">
        <w:rPr>
          <w:sz w:val="28"/>
          <w:szCs w:val="28"/>
        </w:rPr>
        <w:t>ы</w:t>
      </w:r>
      <w:r w:rsidRPr="001C0AE6">
        <w:rPr>
          <w:sz w:val="28"/>
          <w:szCs w:val="28"/>
        </w:rPr>
        <w:t>, содержащ</w:t>
      </w:r>
      <w:r w:rsidR="006971EC">
        <w:rPr>
          <w:sz w:val="28"/>
          <w:szCs w:val="28"/>
        </w:rPr>
        <w:t>ей</w:t>
      </w:r>
      <w:r w:rsidRPr="001C0AE6">
        <w:rPr>
          <w:sz w:val="28"/>
          <w:szCs w:val="28"/>
        </w:rPr>
        <w:t xml:space="preserve"> мероприятия, в целях софинансирования которых предоставля</w:t>
      </w:r>
      <w:r w:rsidR="006971EC">
        <w:rPr>
          <w:sz w:val="28"/>
          <w:szCs w:val="28"/>
        </w:rPr>
        <w:t>е</w:t>
      </w:r>
      <w:r w:rsidRPr="001C0AE6">
        <w:rPr>
          <w:sz w:val="28"/>
          <w:szCs w:val="28"/>
        </w:rPr>
        <w:t>тся субсиди</w:t>
      </w:r>
      <w:r w:rsidR="006971EC">
        <w:rPr>
          <w:sz w:val="28"/>
          <w:szCs w:val="28"/>
        </w:rPr>
        <w:t>я</w:t>
      </w:r>
      <w:r w:rsidRPr="001C0AE6">
        <w:rPr>
          <w:sz w:val="28"/>
          <w:szCs w:val="28"/>
        </w:rPr>
        <w:t>, и (или) муниципальн</w:t>
      </w:r>
      <w:r w:rsidR="006971EC">
        <w:rPr>
          <w:sz w:val="28"/>
          <w:szCs w:val="28"/>
        </w:rPr>
        <w:t>ого</w:t>
      </w:r>
      <w:r w:rsidRPr="001C0AE6">
        <w:rPr>
          <w:sz w:val="28"/>
          <w:szCs w:val="28"/>
        </w:rPr>
        <w:t xml:space="preserve"> правов</w:t>
      </w:r>
      <w:r w:rsidR="006971EC">
        <w:rPr>
          <w:sz w:val="28"/>
          <w:szCs w:val="28"/>
        </w:rPr>
        <w:t>ого</w:t>
      </w:r>
      <w:r w:rsidRPr="001C0AE6">
        <w:rPr>
          <w:sz w:val="28"/>
          <w:szCs w:val="28"/>
        </w:rPr>
        <w:t xml:space="preserve"> акт</w:t>
      </w:r>
      <w:r w:rsidR="006971EC">
        <w:rPr>
          <w:sz w:val="28"/>
          <w:szCs w:val="28"/>
        </w:rPr>
        <w:t>а</w:t>
      </w:r>
      <w:r w:rsidRPr="001C0AE6">
        <w:rPr>
          <w:sz w:val="28"/>
          <w:szCs w:val="28"/>
        </w:rPr>
        <w:t>, устанавливающ</w:t>
      </w:r>
      <w:r w:rsidR="006971EC">
        <w:rPr>
          <w:sz w:val="28"/>
          <w:szCs w:val="28"/>
        </w:rPr>
        <w:t>его</w:t>
      </w:r>
      <w:r w:rsidRPr="001C0AE6">
        <w:rPr>
          <w:sz w:val="28"/>
          <w:szCs w:val="28"/>
        </w:rPr>
        <w:t xml:space="preserve"> расходные обязательства муниципальн</w:t>
      </w:r>
      <w:r w:rsidR="006971EC">
        <w:rPr>
          <w:sz w:val="28"/>
          <w:szCs w:val="28"/>
        </w:rPr>
        <w:t>ого</w:t>
      </w:r>
      <w:r w:rsidRPr="001C0AE6">
        <w:rPr>
          <w:sz w:val="28"/>
          <w:szCs w:val="28"/>
        </w:rPr>
        <w:t xml:space="preserve"> образовани</w:t>
      </w:r>
      <w:r w:rsidR="006971EC">
        <w:rPr>
          <w:sz w:val="28"/>
          <w:szCs w:val="28"/>
        </w:rPr>
        <w:t>я</w:t>
      </w:r>
      <w:r w:rsidRPr="001C0AE6">
        <w:rPr>
          <w:sz w:val="28"/>
          <w:szCs w:val="28"/>
        </w:rPr>
        <w:t>, в целях софинансирования которых предоставля</w:t>
      </w:r>
      <w:r w:rsidR="006971EC">
        <w:rPr>
          <w:sz w:val="28"/>
          <w:szCs w:val="28"/>
        </w:rPr>
        <w:t>е</w:t>
      </w:r>
      <w:r w:rsidRPr="001C0AE6">
        <w:rPr>
          <w:sz w:val="28"/>
          <w:szCs w:val="28"/>
        </w:rPr>
        <w:t>тся субсиди</w:t>
      </w:r>
      <w:r w:rsidR="006971EC">
        <w:rPr>
          <w:sz w:val="28"/>
          <w:szCs w:val="28"/>
        </w:rPr>
        <w:t>я</w:t>
      </w:r>
      <w:r w:rsidRPr="001C0AE6">
        <w:rPr>
          <w:sz w:val="28"/>
          <w:szCs w:val="28"/>
        </w:rPr>
        <w:t>;</w:t>
      </w:r>
    </w:p>
    <w:p w14:paraId="1F1997DD" w14:textId="078B0A36" w:rsidR="00FE4079" w:rsidRPr="001C0AE6" w:rsidRDefault="00E8352B" w:rsidP="00FE4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при </w:t>
      </w:r>
      <w:r w:rsidRPr="00236DF5">
        <w:rPr>
          <w:rFonts w:eastAsia="Calibri"/>
          <w:color w:val="000000"/>
          <w:sz w:val="28"/>
          <w:szCs w:val="28"/>
          <w:lang w:eastAsia="en-US"/>
        </w:rPr>
        <w:t>заключени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между министерством и администрацией </w:t>
      </w:r>
      <w:r w:rsidRPr="00236DF5">
        <w:rPr>
          <w:rFonts w:eastAsia="Calibri"/>
          <w:color w:val="000000"/>
          <w:sz w:val="28"/>
          <w:szCs w:val="28"/>
          <w:lang w:eastAsia="en-US"/>
        </w:rPr>
        <w:lastRenderedPageBreak/>
        <w:t>муниципального образования соглашения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 предоставлении субсидии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(дополнительного соглашения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к соглашению о предоставлении субсидии</w:t>
      </w:r>
      <w:r w:rsidRPr="00236DF5">
        <w:rPr>
          <w:rFonts w:eastAsia="Calibri"/>
          <w:color w:val="000000"/>
          <w:sz w:val="28"/>
          <w:szCs w:val="28"/>
          <w:lang w:eastAsia="en-US"/>
        </w:rPr>
        <w:t>)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36DF5">
        <w:rPr>
          <w:rFonts w:eastAsia="Calibri"/>
          <w:color w:val="000000"/>
          <w:sz w:val="28"/>
          <w:szCs w:val="28"/>
          <w:lang w:eastAsia="en-US"/>
        </w:rPr>
        <w:t>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субсиди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 w:rsidRPr="00236DF5">
        <w:rPr>
          <w:rFonts w:eastAsia="Calibri"/>
          <w:color w:val="000000"/>
          <w:sz w:val="28"/>
          <w:szCs w:val="28"/>
          <w:lang w:eastAsia="en-US"/>
        </w:rPr>
        <w:t xml:space="preserve"> местному бюджету из областного бюджета, утверждаемой министерс</w:t>
      </w:r>
      <w:r>
        <w:rPr>
          <w:rFonts w:eastAsia="Calibri"/>
          <w:color w:val="000000"/>
          <w:sz w:val="28"/>
          <w:szCs w:val="28"/>
          <w:lang w:eastAsia="en-US"/>
        </w:rPr>
        <w:t>твом финансов Кировской области</w:t>
      </w:r>
      <w:r w:rsidR="00FE4079" w:rsidRPr="00E8352B">
        <w:rPr>
          <w:sz w:val="28"/>
          <w:szCs w:val="28"/>
        </w:rPr>
        <w:t>.</w:t>
      </w:r>
    </w:p>
    <w:p w14:paraId="33E3C6C3" w14:textId="4898F0CD" w:rsidR="00FE4079" w:rsidRPr="001C0AE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1C0AE6">
        <w:rPr>
          <w:sz w:val="28"/>
          <w:szCs w:val="28"/>
        </w:rPr>
        <w:t xml:space="preserve">9. Результатом использования субсидий является количество детей школьного возраста, обеспеченных питанием в лагерях с дневным пребыванием. </w:t>
      </w:r>
    </w:p>
    <w:p w14:paraId="444CF9A3" w14:textId="2C13A840" w:rsidR="00FE4079" w:rsidRPr="001C0AE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1C0AE6">
        <w:rPr>
          <w:sz w:val="28"/>
          <w:szCs w:val="28"/>
        </w:rPr>
        <w:t>Значени</w:t>
      </w:r>
      <w:r w:rsidR="00117B70">
        <w:rPr>
          <w:sz w:val="28"/>
          <w:szCs w:val="28"/>
        </w:rPr>
        <w:t>е</w:t>
      </w:r>
      <w:r w:rsidRPr="001C0AE6">
        <w:rPr>
          <w:sz w:val="28"/>
          <w:szCs w:val="28"/>
        </w:rPr>
        <w:t xml:space="preserve"> результата использования субсидии по муниципальному образованию устанавлива</w:t>
      </w:r>
      <w:r w:rsidR="00117B70">
        <w:rPr>
          <w:sz w:val="28"/>
          <w:szCs w:val="28"/>
        </w:rPr>
        <w:t>е</w:t>
      </w:r>
      <w:r w:rsidRPr="001C0AE6">
        <w:rPr>
          <w:sz w:val="28"/>
          <w:szCs w:val="28"/>
        </w:rPr>
        <w:t>тся правовым актом министерства, согласованным с министерством финансов Кировской области до заключения соглашения</w:t>
      </w:r>
      <w:r w:rsidR="00117B70">
        <w:rPr>
          <w:sz w:val="28"/>
          <w:szCs w:val="28"/>
        </w:rPr>
        <w:t xml:space="preserve"> о предоставлении субсидии</w:t>
      </w:r>
      <w:r w:rsidRPr="001C0AE6">
        <w:rPr>
          <w:sz w:val="28"/>
          <w:szCs w:val="28"/>
        </w:rPr>
        <w:t xml:space="preserve"> (дополнительных соглашений к соглашению</w:t>
      </w:r>
      <w:r w:rsidR="00117B70" w:rsidRPr="00117B70">
        <w:rPr>
          <w:sz w:val="28"/>
          <w:szCs w:val="28"/>
        </w:rPr>
        <w:t xml:space="preserve"> </w:t>
      </w:r>
      <w:r w:rsidR="00117B70">
        <w:rPr>
          <w:sz w:val="28"/>
          <w:szCs w:val="28"/>
        </w:rPr>
        <w:t>о предоставлении субсидии</w:t>
      </w:r>
      <w:r w:rsidRPr="001C0AE6">
        <w:rPr>
          <w:sz w:val="28"/>
          <w:szCs w:val="28"/>
        </w:rPr>
        <w:t>).</w:t>
      </w:r>
    </w:p>
    <w:p w14:paraId="5811B10A" w14:textId="3B942EA0" w:rsidR="00FE4079" w:rsidRPr="001C0AE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1C0AE6">
        <w:rPr>
          <w:sz w:val="28"/>
          <w:szCs w:val="28"/>
        </w:rPr>
        <w:t>Снижение значени</w:t>
      </w:r>
      <w:r w:rsidR="00117B70">
        <w:rPr>
          <w:sz w:val="28"/>
          <w:szCs w:val="28"/>
        </w:rPr>
        <w:t>я</w:t>
      </w:r>
      <w:r w:rsidRPr="001C0AE6">
        <w:rPr>
          <w:sz w:val="28"/>
          <w:szCs w:val="28"/>
        </w:rPr>
        <w:t xml:space="preserve"> результата использования субсидий в течение текущего финансового года возможно только в случае сокращения размера субсидий.</w:t>
      </w:r>
    </w:p>
    <w:p w14:paraId="39C1A9C5" w14:textId="6DC83F2F" w:rsidR="00FE4079" w:rsidRPr="001C0AE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1C0AE6">
        <w:rPr>
          <w:sz w:val="28"/>
          <w:szCs w:val="28"/>
        </w:rPr>
        <w:t>10. Соглашения о предоставлении субсидий, предусмотренных законом области об областном бюджете, заключаются ежегодно до 15 февраля очередного финансового года, за исключением соглашений о предоставлении субсидий, бюджетные ассигнования на предоставление которых предусмотрены в соответствии с законом области о внесении изменений в закон области об областном бюджете, которые заключаются не позднее</w:t>
      </w:r>
      <w:r w:rsidR="00117B70">
        <w:rPr>
          <w:sz w:val="28"/>
          <w:szCs w:val="28"/>
        </w:rPr>
        <w:br/>
      </w:r>
      <w:r w:rsidRPr="001C0AE6">
        <w:rPr>
          <w:sz w:val="28"/>
          <w:szCs w:val="28"/>
        </w:rPr>
        <w:t>30 дней после дня вступления в силу указанного закона.</w:t>
      </w:r>
    </w:p>
    <w:p w14:paraId="559ABBF0" w14:textId="1E71DF41" w:rsidR="00FE4079" w:rsidRPr="001C0AE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1C0AE6">
        <w:rPr>
          <w:sz w:val="28"/>
          <w:szCs w:val="28"/>
        </w:rPr>
        <w:t xml:space="preserve">11. Для заключения соглашения </w:t>
      </w:r>
      <w:r w:rsidR="00117B70">
        <w:rPr>
          <w:sz w:val="28"/>
          <w:szCs w:val="28"/>
        </w:rPr>
        <w:t>о предоставлении субсидии</w:t>
      </w:r>
      <w:r w:rsidR="00117B70" w:rsidRPr="001C0AE6">
        <w:rPr>
          <w:sz w:val="28"/>
          <w:szCs w:val="28"/>
        </w:rPr>
        <w:t xml:space="preserve"> </w:t>
      </w:r>
      <w:r w:rsidRPr="001C0AE6">
        <w:rPr>
          <w:sz w:val="28"/>
          <w:szCs w:val="28"/>
        </w:rPr>
        <w:t xml:space="preserve">администрация муниципального образования в срок до 20 января текущего года представляет в министерство </w:t>
      </w:r>
      <w:bookmarkStart w:id="1" w:name="_Hlk188624946"/>
      <w:r w:rsidRPr="001C0AE6">
        <w:rPr>
          <w:sz w:val="28"/>
          <w:szCs w:val="28"/>
        </w:rPr>
        <w:t xml:space="preserve">гарантийное письмо главы администрации муниципального образования (или лица, исполняющего его обязанности), подтверждающее наличие во всех муниципальных учреждениях, расположенных на территории муниципального образования и </w:t>
      </w:r>
      <w:r w:rsidRPr="001C0AE6">
        <w:rPr>
          <w:sz w:val="28"/>
          <w:szCs w:val="28"/>
        </w:rPr>
        <w:lastRenderedPageBreak/>
        <w:t>осуществляющих организацию отдыха и оздоровления</w:t>
      </w:r>
      <w:r w:rsidR="00117B70">
        <w:rPr>
          <w:sz w:val="28"/>
          <w:szCs w:val="28"/>
        </w:rPr>
        <w:t xml:space="preserve"> детей</w:t>
      </w:r>
      <w:r w:rsidRPr="001C0AE6">
        <w:rPr>
          <w:sz w:val="28"/>
          <w:szCs w:val="28"/>
        </w:rPr>
        <w:t xml:space="preserve"> в каникулярное время, условий для организации питания детей в лагерях с дневным пребыванием не менее двух раз в день в соответствии с</w:t>
      </w:r>
      <w:r w:rsidR="00E71221">
        <w:rPr>
          <w:sz w:val="28"/>
          <w:szCs w:val="28"/>
        </w:rPr>
        <w:t xml:space="preserve"> санитарно-эпидемиологическими правилами и нормами</w:t>
      </w:r>
      <w:r w:rsidRPr="001C0AE6">
        <w:rPr>
          <w:sz w:val="28"/>
          <w:szCs w:val="28"/>
        </w:rPr>
        <w:t xml:space="preserve"> СанПиН 2.3/2.4.3590-20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Российской Федерации от 27.10.2020 №</w:t>
      </w:r>
      <w:r w:rsidR="00E8352B">
        <w:rPr>
          <w:sz w:val="28"/>
          <w:szCs w:val="28"/>
        </w:rPr>
        <w:t> </w:t>
      </w:r>
      <w:r w:rsidRPr="001C0AE6">
        <w:rPr>
          <w:sz w:val="28"/>
          <w:szCs w:val="28"/>
        </w:rPr>
        <w:t>32</w:t>
      </w:r>
      <w:r w:rsidR="00E71221">
        <w:rPr>
          <w:sz w:val="28"/>
          <w:szCs w:val="28"/>
        </w:rPr>
        <w:t xml:space="preserve"> </w:t>
      </w:r>
      <w:r w:rsidR="00E71221" w:rsidRPr="00E71221">
        <w:rPr>
          <w:sz w:val="28"/>
          <w:szCs w:val="28"/>
        </w:rPr>
        <w:t>«Об утверждении санитарно-эпидемиологических прав</w:t>
      </w:r>
      <w:r w:rsidR="00B460DB">
        <w:rPr>
          <w:sz w:val="28"/>
          <w:szCs w:val="28"/>
        </w:rPr>
        <w:t>ил и норм</w:t>
      </w:r>
      <w:r w:rsidR="00B460DB">
        <w:rPr>
          <w:sz w:val="28"/>
          <w:szCs w:val="28"/>
        </w:rPr>
        <w:br/>
        <w:t>СанПиН 2.3/2.4.3590-20</w:t>
      </w:r>
      <w:r w:rsidR="00E71221" w:rsidRPr="00E71221">
        <w:rPr>
          <w:sz w:val="28"/>
          <w:szCs w:val="28"/>
        </w:rPr>
        <w:t xml:space="preserve"> «Санитарно-эпидемиологические требования к организации общественного питания населения»</w:t>
      </w:r>
      <w:r w:rsidRPr="001C0AE6">
        <w:rPr>
          <w:sz w:val="28"/>
          <w:szCs w:val="28"/>
        </w:rPr>
        <w:t>.</w:t>
      </w:r>
      <w:bookmarkEnd w:id="1"/>
    </w:p>
    <w:p w14:paraId="2C28CA12" w14:textId="7E837CF1" w:rsidR="00FE4079" w:rsidRPr="001C0AE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Par64"/>
      <w:bookmarkEnd w:id="2"/>
      <w:r w:rsidRPr="001C0AE6">
        <w:rPr>
          <w:sz w:val="28"/>
          <w:szCs w:val="28"/>
        </w:rPr>
        <w:t xml:space="preserve">12. Перечисление субсидий осуществляется в установленном порядке в бюджеты муниципальных образований в пределах сумм, распределенных законом области об областном бюджете либо постановлениями Правительства Кировской области, и (или) </w:t>
      </w:r>
      <w:r w:rsidR="003104B5" w:rsidRPr="00236DF5">
        <w:rPr>
          <w:rFonts w:eastAsia="Calibri"/>
          <w:color w:val="000000"/>
          <w:sz w:val="28"/>
          <w:szCs w:val="28"/>
          <w:lang w:eastAsia="en-US"/>
        </w:rPr>
        <w:t>в пределах лимитов бюджетных обязательств, доведенных до министерства,</w:t>
      </w:r>
      <w:r w:rsidRPr="001C0AE6">
        <w:rPr>
          <w:sz w:val="28"/>
          <w:szCs w:val="28"/>
        </w:rPr>
        <w:t xml:space="preserve"> в течение 3 рабочих дней после представления органами местного самоуправления муниципальных образований документов, подтверждающих потребность в предоставлении субсидий.</w:t>
      </w:r>
    </w:p>
    <w:p w14:paraId="33DCCCE3" w14:textId="77777777" w:rsidR="00FE4079" w:rsidRPr="001C0AE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1C0AE6">
        <w:rPr>
          <w:sz w:val="28"/>
          <w:szCs w:val="28"/>
        </w:rPr>
        <w:t>Субсидии перечисляются пропорционально кассовым расходам местных бюджетов по соответствующим расходным обязательствам на основании документов, подтверждающих возникновение денежных обязательств.</w:t>
      </w:r>
    </w:p>
    <w:p w14:paraId="38ACEAB8" w14:textId="69B5C644" w:rsidR="00FE4079" w:rsidRPr="001C0AE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_Hlk188625801"/>
      <w:r w:rsidRPr="001C0AE6">
        <w:rPr>
          <w:sz w:val="28"/>
          <w:szCs w:val="28"/>
        </w:rPr>
        <w:t>Для перечисления субсиди</w:t>
      </w:r>
      <w:r w:rsidR="001D1B32">
        <w:rPr>
          <w:sz w:val="28"/>
          <w:szCs w:val="28"/>
        </w:rPr>
        <w:t>и</w:t>
      </w:r>
      <w:r w:rsidRPr="001C0AE6">
        <w:rPr>
          <w:sz w:val="28"/>
          <w:szCs w:val="28"/>
        </w:rPr>
        <w:t xml:space="preserve"> муниципальное образование представляет в министерство следующие документы, подтверждающие потребность в предоставлении субсиди</w:t>
      </w:r>
      <w:r w:rsidR="001D1B32">
        <w:rPr>
          <w:sz w:val="28"/>
          <w:szCs w:val="28"/>
        </w:rPr>
        <w:t>и</w:t>
      </w:r>
      <w:r w:rsidRPr="001C0AE6">
        <w:rPr>
          <w:sz w:val="28"/>
          <w:szCs w:val="28"/>
        </w:rPr>
        <w:t>:</w:t>
      </w:r>
    </w:p>
    <w:p w14:paraId="5CB56EE8" w14:textId="3E75CE8F" w:rsidR="00FE4079" w:rsidRPr="001C0AE6" w:rsidRDefault="00FE4079" w:rsidP="00FE4079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0AE6">
        <w:rPr>
          <w:sz w:val="28"/>
          <w:szCs w:val="28"/>
        </w:rPr>
        <w:t>выписку из муниципальной программы, содержащ</w:t>
      </w:r>
      <w:r w:rsidR="000C1778">
        <w:rPr>
          <w:sz w:val="28"/>
          <w:szCs w:val="28"/>
        </w:rPr>
        <w:t>ей</w:t>
      </w:r>
      <w:r w:rsidRPr="001C0AE6">
        <w:rPr>
          <w:sz w:val="28"/>
          <w:szCs w:val="28"/>
        </w:rPr>
        <w:t xml:space="preserve"> мероприятия, в целях софин</w:t>
      </w:r>
      <w:r w:rsidR="000C1778">
        <w:rPr>
          <w:sz w:val="28"/>
          <w:szCs w:val="28"/>
        </w:rPr>
        <w:t>ансирования которых предоставляе</w:t>
      </w:r>
      <w:r w:rsidRPr="001C0AE6">
        <w:rPr>
          <w:sz w:val="28"/>
          <w:szCs w:val="28"/>
        </w:rPr>
        <w:t>тся субсиди</w:t>
      </w:r>
      <w:r w:rsidR="000C1778">
        <w:rPr>
          <w:sz w:val="28"/>
          <w:szCs w:val="28"/>
        </w:rPr>
        <w:t>я</w:t>
      </w:r>
      <w:r w:rsidRPr="001C0AE6">
        <w:rPr>
          <w:sz w:val="28"/>
          <w:szCs w:val="28"/>
        </w:rPr>
        <w:t>, и (или) муниципальн</w:t>
      </w:r>
      <w:r w:rsidR="000C016E">
        <w:rPr>
          <w:sz w:val="28"/>
          <w:szCs w:val="28"/>
        </w:rPr>
        <w:t>ого</w:t>
      </w:r>
      <w:r w:rsidRPr="001C0AE6">
        <w:rPr>
          <w:sz w:val="28"/>
          <w:szCs w:val="28"/>
        </w:rPr>
        <w:t xml:space="preserve"> правов</w:t>
      </w:r>
      <w:r w:rsidR="000C016E">
        <w:rPr>
          <w:sz w:val="28"/>
          <w:szCs w:val="28"/>
        </w:rPr>
        <w:t>ого</w:t>
      </w:r>
      <w:r w:rsidRPr="001C0AE6">
        <w:rPr>
          <w:sz w:val="28"/>
          <w:szCs w:val="28"/>
        </w:rPr>
        <w:t xml:space="preserve"> акт</w:t>
      </w:r>
      <w:r w:rsidR="000C016E">
        <w:rPr>
          <w:sz w:val="28"/>
          <w:szCs w:val="28"/>
        </w:rPr>
        <w:t>а</w:t>
      </w:r>
      <w:r w:rsidRPr="001C0AE6">
        <w:rPr>
          <w:sz w:val="28"/>
          <w:szCs w:val="28"/>
        </w:rPr>
        <w:t>, устанавливающ</w:t>
      </w:r>
      <w:r w:rsidR="000C016E">
        <w:rPr>
          <w:sz w:val="28"/>
          <w:szCs w:val="28"/>
        </w:rPr>
        <w:t>его</w:t>
      </w:r>
      <w:r w:rsidRPr="001C0AE6">
        <w:rPr>
          <w:sz w:val="28"/>
          <w:szCs w:val="28"/>
        </w:rPr>
        <w:t xml:space="preserve"> расходные обязательства муниципальн</w:t>
      </w:r>
      <w:r w:rsidR="000C1778">
        <w:rPr>
          <w:sz w:val="28"/>
          <w:szCs w:val="28"/>
        </w:rPr>
        <w:t>ого</w:t>
      </w:r>
      <w:r w:rsidRPr="001C0AE6">
        <w:rPr>
          <w:sz w:val="28"/>
          <w:szCs w:val="28"/>
        </w:rPr>
        <w:t xml:space="preserve"> образовани</w:t>
      </w:r>
      <w:r w:rsidR="000C1778">
        <w:rPr>
          <w:sz w:val="28"/>
          <w:szCs w:val="28"/>
        </w:rPr>
        <w:t>я</w:t>
      </w:r>
      <w:r w:rsidRPr="001C0AE6">
        <w:rPr>
          <w:sz w:val="28"/>
          <w:szCs w:val="28"/>
        </w:rPr>
        <w:t>, в целях софинансирования которых предоставля</w:t>
      </w:r>
      <w:r w:rsidR="000C1778">
        <w:rPr>
          <w:sz w:val="28"/>
          <w:szCs w:val="28"/>
        </w:rPr>
        <w:t>е</w:t>
      </w:r>
      <w:r w:rsidRPr="001C0AE6">
        <w:rPr>
          <w:sz w:val="28"/>
          <w:szCs w:val="28"/>
        </w:rPr>
        <w:t>тся субсиди</w:t>
      </w:r>
      <w:r w:rsidR="000C1778">
        <w:rPr>
          <w:sz w:val="28"/>
          <w:szCs w:val="28"/>
        </w:rPr>
        <w:t>я</w:t>
      </w:r>
      <w:r w:rsidRPr="001C0AE6">
        <w:rPr>
          <w:sz w:val="28"/>
          <w:szCs w:val="28"/>
        </w:rPr>
        <w:t xml:space="preserve">, заверенную в установленном законодательством </w:t>
      </w:r>
      <w:r w:rsidRPr="001C0AE6">
        <w:rPr>
          <w:sz w:val="28"/>
          <w:szCs w:val="28"/>
        </w:rPr>
        <w:lastRenderedPageBreak/>
        <w:t xml:space="preserve">порядке; </w:t>
      </w:r>
    </w:p>
    <w:bookmarkEnd w:id="3"/>
    <w:p w14:paraId="376CA0DC" w14:textId="038D7250" w:rsidR="00FE4079" w:rsidRPr="001C0AE6" w:rsidRDefault="00FE4079" w:rsidP="00FE4079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0AE6">
        <w:rPr>
          <w:sz w:val="28"/>
          <w:szCs w:val="28"/>
        </w:rPr>
        <w:t>отчет о расходах, в целях софинансирования которых предоставляется субсидия, по форме, предусмотренной соглашением</w:t>
      </w:r>
      <w:r w:rsidR="003E6467">
        <w:rPr>
          <w:sz w:val="28"/>
          <w:szCs w:val="28"/>
        </w:rPr>
        <w:t xml:space="preserve"> о предоставлении субсидии</w:t>
      </w:r>
      <w:r w:rsidRPr="001C0AE6">
        <w:rPr>
          <w:sz w:val="28"/>
          <w:szCs w:val="28"/>
        </w:rPr>
        <w:t>, в электронном виде (с приложением копии документа, созданной методом сканирования);</w:t>
      </w:r>
    </w:p>
    <w:p w14:paraId="5D63E4F2" w14:textId="37BF829D" w:rsidR="00FE4079" w:rsidRPr="001C0AE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1C0AE6">
        <w:rPr>
          <w:sz w:val="28"/>
          <w:szCs w:val="28"/>
        </w:rPr>
        <w:t>реестр документов, подтверждающих возникновение бюджетных и денежных обязательств по субсидии</w:t>
      </w:r>
      <w:r w:rsidR="003E6467">
        <w:rPr>
          <w:sz w:val="28"/>
          <w:szCs w:val="28"/>
        </w:rPr>
        <w:t>,</w:t>
      </w:r>
      <w:r w:rsidRPr="001C0AE6">
        <w:rPr>
          <w:sz w:val="28"/>
          <w:szCs w:val="28"/>
        </w:rPr>
        <w:t xml:space="preserve"> по форме, предусмотренной соглашением</w:t>
      </w:r>
      <w:r w:rsidR="003E6467" w:rsidRPr="003E6467">
        <w:rPr>
          <w:sz w:val="28"/>
          <w:szCs w:val="28"/>
        </w:rPr>
        <w:t xml:space="preserve"> </w:t>
      </w:r>
      <w:r w:rsidR="003E6467">
        <w:rPr>
          <w:sz w:val="28"/>
          <w:szCs w:val="28"/>
        </w:rPr>
        <w:t>о предоставлении субсидии</w:t>
      </w:r>
      <w:r w:rsidRPr="001C0AE6">
        <w:rPr>
          <w:sz w:val="28"/>
          <w:szCs w:val="28"/>
        </w:rPr>
        <w:t>, в электронном виде (с приложением копии документа, созданной методом сканирования);</w:t>
      </w:r>
    </w:p>
    <w:p w14:paraId="5C530DA0" w14:textId="77777777" w:rsidR="00FE4079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1C0AE6">
        <w:rPr>
          <w:sz w:val="28"/>
          <w:szCs w:val="28"/>
        </w:rPr>
        <w:t>копии платежных поручений, подтверждающих софинансирование мероприятий за счет средств местного бюджета</w:t>
      </w:r>
      <w:r>
        <w:rPr>
          <w:sz w:val="28"/>
          <w:szCs w:val="28"/>
        </w:rPr>
        <w:t>;</w:t>
      </w:r>
    </w:p>
    <w:p w14:paraId="793E9AAC" w14:textId="686A4F84" w:rsidR="00FE4079" w:rsidRPr="001C0AE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65164D">
        <w:rPr>
          <w:sz w:val="28"/>
          <w:szCs w:val="28"/>
        </w:rPr>
        <w:t>копии платежных поручений, подтверждающих возмещение расходов, профинансированных за счет собственных средств местн</w:t>
      </w:r>
      <w:r w:rsidR="003E6467">
        <w:rPr>
          <w:sz w:val="28"/>
          <w:szCs w:val="28"/>
        </w:rPr>
        <w:t>ого</w:t>
      </w:r>
      <w:r w:rsidRPr="0065164D">
        <w:rPr>
          <w:sz w:val="28"/>
          <w:szCs w:val="28"/>
        </w:rPr>
        <w:t xml:space="preserve"> бюджет</w:t>
      </w:r>
      <w:r w:rsidR="003E6467">
        <w:rPr>
          <w:sz w:val="28"/>
          <w:szCs w:val="28"/>
        </w:rPr>
        <w:t>а</w:t>
      </w:r>
      <w:r w:rsidRPr="0065164D">
        <w:rPr>
          <w:sz w:val="28"/>
          <w:szCs w:val="28"/>
        </w:rPr>
        <w:t>, в случае если муниципальн</w:t>
      </w:r>
      <w:r w:rsidR="003E6467">
        <w:rPr>
          <w:sz w:val="28"/>
          <w:szCs w:val="28"/>
        </w:rPr>
        <w:t>ое</w:t>
      </w:r>
      <w:r w:rsidRPr="0065164D">
        <w:rPr>
          <w:sz w:val="28"/>
          <w:szCs w:val="28"/>
        </w:rPr>
        <w:t xml:space="preserve"> образовани</w:t>
      </w:r>
      <w:r w:rsidR="003E6467">
        <w:rPr>
          <w:sz w:val="28"/>
          <w:szCs w:val="28"/>
        </w:rPr>
        <w:t>е</w:t>
      </w:r>
      <w:r w:rsidRPr="0065164D">
        <w:rPr>
          <w:sz w:val="28"/>
          <w:szCs w:val="28"/>
        </w:rPr>
        <w:t xml:space="preserve"> по согласованию с министерством до поступления средств суб</w:t>
      </w:r>
      <w:r w:rsidR="003E6467">
        <w:rPr>
          <w:sz w:val="28"/>
          <w:szCs w:val="28"/>
        </w:rPr>
        <w:t>сидии в местный бюджет направило</w:t>
      </w:r>
      <w:r w:rsidRPr="0065164D">
        <w:rPr>
          <w:sz w:val="28"/>
          <w:szCs w:val="28"/>
        </w:rPr>
        <w:t xml:space="preserve"> средства местн</w:t>
      </w:r>
      <w:r w:rsidR="003E6467">
        <w:rPr>
          <w:sz w:val="28"/>
          <w:szCs w:val="28"/>
        </w:rPr>
        <w:t>ого</w:t>
      </w:r>
      <w:r w:rsidRPr="0065164D">
        <w:rPr>
          <w:sz w:val="28"/>
          <w:szCs w:val="28"/>
        </w:rPr>
        <w:t xml:space="preserve"> бюджет</w:t>
      </w:r>
      <w:r w:rsidR="003E6467">
        <w:rPr>
          <w:sz w:val="28"/>
          <w:szCs w:val="28"/>
        </w:rPr>
        <w:t>а</w:t>
      </w:r>
      <w:r w:rsidRPr="0065164D">
        <w:rPr>
          <w:sz w:val="28"/>
          <w:szCs w:val="28"/>
        </w:rPr>
        <w:t xml:space="preserve"> на цел</w:t>
      </w:r>
      <w:r w:rsidR="003E6467">
        <w:rPr>
          <w:sz w:val="28"/>
          <w:szCs w:val="28"/>
        </w:rPr>
        <w:t>ь</w:t>
      </w:r>
      <w:r w:rsidRPr="0065164D">
        <w:rPr>
          <w:sz w:val="28"/>
          <w:szCs w:val="28"/>
        </w:rPr>
        <w:t>, связанн</w:t>
      </w:r>
      <w:r w:rsidR="003E6467">
        <w:rPr>
          <w:sz w:val="28"/>
          <w:szCs w:val="28"/>
        </w:rPr>
        <w:t>ую</w:t>
      </w:r>
      <w:r w:rsidRPr="0065164D">
        <w:rPr>
          <w:sz w:val="28"/>
          <w:szCs w:val="28"/>
        </w:rPr>
        <w:t xml:space="preserve"> с предоставлением субсиди</w:t>
      </w:r>
      <w:r w:rsidR="003E6467">
        <w:rPr>
          <w:sz w:val="28"/>
          <w:szCs w:val="28"/>
        </w:rPr>
        <w:t>и</w:t>
      </w:r>
      <w:r w:rsidRPr="0065164D">
        <w:rPr>
          <w:sz w:val="28"/>
          <w:szCs w:val="28"/>
        </w:rPr>
        <w:t>.</w:t>
      </w:r>
    </w:p>
    <w:p w14:paraId="71C0B9BC" w14:textId="429FE092" w:rsidR="00FE4079" w:rsidRPr="001C0AE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1C0AE6">
        <w:rPr>
          <w:sz w:val="28"/>
          <w:szCs w:val="28"/>
        </w:rPr>
        <w:t>13. В случае если муниципальные образования по согласованию с министерством до поступления средств субсиди</w:t>
      </w:r>
      <w:r w:rsidR="003E6467">
        <w:rPr>
          <w:sz w:val="28"/>
          <w:szCs w:val="28"/>
        </w:rPr>
        <w:t>й</w:t>
      </w:r>
      <w:r w:rsidRPr="001C0AE6">
        <w:rPr>
          <w:sz w:val="28"/>
          <w:szCs w:val="28"/>
        </w:rPr>
        <w:t xml:space="preserve"> в местны</w:t>
      </w:r>
      <w:r w:rsidR="003E6467">
        <w:rPr>
          <w:sz w:val="28"/>
          <w:szCs w:val="28"/>
        </w:rPr>
        <w:t>е</w:t>
      </w:r>
      <w:r w:rsidRPr="001C0AE6">
        <w:rPr>
          <w:sz w:val="28"/>
          <w:szCs w:val="28"/>
        </w:rPr>
        <w:t xml:space="preserve"> бюджет</w:t>
      </w:r>
      <w:r w:rsidR="003E6467">
        <w:rPr>
          <w:sz w:val="28"/>
          <w:szCs w:val="28"/>
        </w:rPr>
        <w:t>ы</w:t>
      </w:r>
      <w:r w:rsidRPr="001C0AE6">
        <w:rPr>
          <w:sz w:val="28"/>
          <w:szCs w:val="28"/>
        </w:rPr>
        <w:t xml:space="preserve"> направили средства местных бюджетов на цел</w:t>
      </w:r>
      <w:r w:rsidR="00575D96">
        <w:rPr>
          <w:sz w:val="28"/>
          <w:szCs w:val="28"/>
        </w:rPr>
        <w:t>ь</w:t>
      </w:r>
      <w:r w:rsidRPr="001C0AE6">
        <w:rPr>
          <w:sz w:val="28"/>
          <w:szCs w:val="28"/>
        </w:rPr>
        <w:t>, связанн</w:t>
      </w:r>
      <w:r w:rsidR="00575D96">
        <w:rPr>
          <w:sz w:val="28"/>
          <w:szCs w:val="28"/>
        </w:rPr>
        <w:t>ую</w:t>
      </w:r>
      <w:r w:rsidRPr="001C0AE6">
        <w:rPr>
          <w:sz w:val="28"/>
          <w:szCs w:val="28"/>
        </w:rPr>
        <w:t xml:space="preserve"> с предоставлением субсидий, субсидии направляются на возмещение указанных расходов, профинансированных за счет собственных средств местных бюджетов.</w:t>
      </w:r>
    </w:p>
    <w:p w14:paraId="09A247E1" w14:textId="20EAAF91" w:rsidR="00FE4079" w:rsidRPr="001C0AE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1C0AE6">
        <w:rPr>
          <w:sz w:val="28"/>
          <w:szCs w:val="28"/>
        </w:rPr>
        <w:t xml:space="preserve">14. Субсидии не перечисляются в случае установления фактов нарушения органами местного самоуправления муниципальных образований установленных законодательством норм, предусмотренных настоящим </w:t>
      </w:r>
      <w:r w:rsidR="003E6467">
        <w:rPr>
          <w:sz w:val="28"/>
          <w:szCs w:val="28"/>
        </w:rPr>
        <w:t>П</w:t>
      </w:r>
      <w:r w:rsidRPr="001C0AE6">
        <w:rPr>
          <w:sz w:val="28"/>
          <w:szCs w:val="28"/>
        </w:rPr>
        <w:t>орядком и соглашениями о предоставлении субсидий.</w:t>
      </w:r>
    </w:p>
    <w:p w14:paraId="31AC297A" w14:textId="569E1B3C" w:rsidR="00FE4079" w:rsidRPr="001C0AE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1C0AE6">
        <w:rPr>
          <w:sz w:val="28"/>
          <w:szCs w:val="28"/>
        </w:rPr>
        <w:t xml:space="preserve">15. Орган местного самоуправления муниципального образования </w:t>
      </w:r>
      <w:r w:rsidR="003104B5" w:rsidRPr="00236DF5">
        <w:rPr>
          <w:rFonts w:eastAsia="Calibri"/>
          <w:color w:val="000000"/>
          <w:sz w:val="28"/>
          <w:szCs w:val="28"/>
          <w:lang w:eastAsia="en-US"/>
        </w:rPr>
        <w:t>представляет в министерство по формам, установленным соглашением о предоставлении субсидии, следующую отчетность</w:t>
      </w:r>
      <w:r w:rsidRPr="001C0AE6">
        <w:rPr>
          <w:sz w:val="28"/>
          <w:szCs w:val="28"/>
        </w:rPr>
        <w:t>:</w:t>
      </w:r>
    </w:p>
    <w:p w14:paraId="34C003A4" w14:textId="0ED3C7EE" w:rsidR="00FE4079" w:rsidRPr="001C0AE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1C0AE6">
        <w:rPr>
          <w:sz w:val="28"/>
          <w:szCs w:val="28"/>
        </w:rPr>
        <w:t xml:space="preserve">ежеквартально, не позднее 5-го числа месяца, следующего за отчетным </w:t>
      </w:r>
      <w:r w:rsidRPr="001C0AE6">
        <w:rPr>
          <w:sz w:val="28"/>
          <w:szCs w:val="28"/>
        </w:rPr>
        <w:lastRenderedPageBreak/>
        <w:t>кварталом, и не позднее 10 января года, следующего за отчетным годом, отчет о расходах, в целях софинансирования которых предоставляется субсидия, по форме, предусмотренной соглашением</w:t>
      </w:r>
      <w:r w:rsidR="00903847" w:rsidRPr="00903847">
        <w:rPr>
          <w:sz w:val="28"/>
          <w:szCs w:val="28"/>
        </w:rPr>
        <w:t xml:space="preserve"> </w:t>
      </w:r>
      <w:r w:rsidR="00903847">
        <w:rPr>
          <w:sz w:val="28"/>
          <w:szCs w:val="28"/>
        </w:rPr>
        <w:t>о предоставлении субсидии</w:t>
      </w:r>
      <w:r w:rsidRPr="001C0AE6">
        <w:rPr>
          <w:sz w:val="28"/>
          <w:szCs w:val="28"/>
        </w:rPr>
        <w:t>, в электронном виде (с приложением копии документа, созданной методом сканирования);</w:t>
      </w:r>
    </w:p>
    <w:p w14:paraId="455867A5" w14:textId="3C5D3B9B" w:rsidR="00FE4079" w:rsidRPr="001C0AE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1C0AE6">
        <w:rPr>
          <w:sz w:val="28"/>
          <w:szCs w:val="28"/>
        </w:rPr>
        <w:t>ежегодно, не позднее 15 января года, следующего за отчетным, отчет о достижении значения результата использования субсиди</w:t>
      </w:r>
      <w:r w:rsidR="00903847">
        <w:rPr>
          <w:sz w:val="28"/>
          <w:szCs w:val="28"/>
        </w:rPr>
        <w:t>и</w:t>
      </w:r>
      <w:r w:rsidRPr="001C0AE6">
        <w:rPr>
          <w:sz w:val="28"/>
          <w:szCs w:val="28"/>
        </w:rPr>
        <w:t xml:space="preserve"> по форме, предусмотренной соглашением</w:t>
      </w:r>
      <w:r w:rsidR="00903847" w:rsidRPr="00903847">
        <w:rPr>
          <w:sz w:val="28"/>
          <w:szCs w:val="28"/>
        </w:rPr>
        <w:t xml:space="preserve"> </w:t>
      </w:r>
      <w:r w:rsidR="00903847">
        <w:rPr>
          <w:sz w:val="28"/>
          <w:szCs w:val="28"/>
        </w:rPr>
        <w:t>о предоставлении субсидии</w:t>
      </w:r>
      <w:r w:rsidRPr="001C0AE6">
        <w:rPr>
          <w:sz w:val="28"/>
          <w:szCs w:val="28"/>
        </w:rPr>
        <w:t>, в электронном виде (с приложением копии документа, созданной методом сканирования).</w:t>
      </w:r>
    </w:p>
    <w:p w14:paraId="6B8D0034" w14:textId="725921AD" w:rsidR="00FE4079" w:rsidRPr="001C0AE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1C0AE6">
        <w:rPr>
          <w:sz w:val="28"/>
          <w:szCs w:val="28"/>
        </w:rPr>
        <w:t>16. Министерство обеспечивает соблюдение получателями субсидий условий, цел</w:t>
      </w:r>
      <w:r w:rsidR="00903847">
        <w:rPr>
          <w:sz w:val="28"/>
          <w:szCs w:val="28"/>
        </w:rPr>
        <w:t>и</w:t>
      </w:r>
      <w:r w:rsidRPr="001C0AE6">
        <w:rPr>
          <w:sz w:val="28"/>
          <w:szCs w:val="28"/>
        </w:rPr>
        <w:t xml:space="preserve"> и порядка, установленных при их предоставлении.</w:t>
      </w:r>
    </w:p>
    <w:p w14:paraId="1B4DADE0" w14:textId="5CC64AE2" w:rsidR="00FE4079" w:rsidRPr="001C0AE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1C0AE6">
        <w:rPr>
          <w:sz w:val="28"/>
          <w:szCs w:val="28"/>
        </w:rPr>
        <w:t>17. Органы государственного финансового контроля осуществляют проверку соблюдения получателями субсидий условий, цел</w:t>
      </w:r>
      <w:r w:rsidR="00575D96">
        <w:rPr>
          <w:sz w:val="28"/>
          <w:szCs w:val="28"/>
        </w:rPr>
        <w:t>и</w:t>
      </w:r>
      <w:r w:rsidRPr="001C0AE6">
        <w:rPr>
          <w:sz w:val="28"/>
          <w:szCs w:val="28"/>
        </w:rPr>
        <w:t xml:space="preserve"> и порядка, установленных при их предоставлении.</w:t>
      </w:r>
    </w:p>
    <w:p w14:paraId="0E141BE8" w14:textId="611BD810" w:rsidR="00FE4079" w:rsidRPr="001C0AE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1C0AE6">
        <w:rPr>
          <w:sz w:val="28"/>
          <w:szCs w:val="28"/>
        </w:rPr>
        <w:t xml:space="preserve">18. Основаниями для применения мер ответственности к муниципальным образованиям при невыполнении обязательств, установленных соглашениями </w:t>
      </w:r>
      <w:r w:rsidR="00575D96">
        <w:rPr>
          <w:sz w:val="28"/>
          <w:szCs w:val="28"/>
        </w:rPr>
        <w:t>о предоставлении субсиди</w:t>
      </w:r>
      <w:r w:rsidR="00BD7499">
        <w:rPr>
          <w:sz w:val="28"/>
          <w:szCs w:val="28"/>
        </w:rPr>
        <w:t>й</w:t>
      </w:r>
      <w:r w:rsidR="00575D96" w:rsidRPr="001C0AE6">
        <w:rPr>
          <w:sz w:val="28"/>
          <w:szCs w:val="28"/>
        </w:rPr>
        <w:t xml:space="preserve"> </w:t>
      </w:r>
      <w:r w:rsidRPr="001C0AE6">
        <w:rPr>
          <w:sz w:val="28"/>
          <w:szCs w:val="28"/>
        </w:rPr>
        <w:t>(далее – меры ответственности), являются:</w:t>
      </w:r>
    </w:p>
    <w:p w14:paraId="347F493B" w14:textId="2AF095BA" w:rsidR="00FE4079" w:rsidRPr="001C0AE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1C0AE6">
        <w:rPr>
          <w:sz w:val="28"/>
          <w:szCs w:val="28"/>
        </w:rPr>
        <w:t>недостижение муниципальными образованиями значени</w:t>
      </w:r>
      <w:r w:rsidR="00066A4E">
        <w:rPr>
          <w:sz w:val="28"/>
          <w:szCs w:val="28"/>
        </w:rPr>
        <w:t>я</w:t>
      </w:r>
      <w:r w:rsidRPr="001C0AE6">
        <w:rPr>
          <w:sz w:val="28"/>
          <w:szCs w:val="28"/>
        </w:rPr>
        <w:t xml:space="preserve"> результата использования субсидий, предусмотренн</w:t>
      </w:r>
      <w:r w:rsidR="00575D96">
        <w:rPr>
          <w:sz w:val="28"/>
          <w:szCs w:val="28"/>
        </w:rPr>
        <w:t>ого</w:t>
      </w:r>
      <w:r w:rsidRPr="001C0AE6">
        <w:rPr>
          <w:sz w:val="28"/>
          <w:szCs w:val="28"/>
        </w:rPr>
        <w:t xml:space="preserve"> соглашениями</w:t>
      </w:r>
      <w:r w:rsidR="00575D96" w:rsidRPr="00575D96">
        <w:rPr>
          <w:sz w:val="28"/>
          <w:szCs w:val="28"/>
        </w:rPr>
        <w:t xml:space="preserve"> </w:t>
      </w:r>
      <w:r w:rsidR="00575D96">
        <w:rPr>
          <w:sz w:val="28"/>
          <w:szCs w:val="28"/>
        </w:rPr>
        <w:t>о предоставлении субсиди</w:t>
      </w:r>
      <w:r w:rsidR="00BD7499">
        <w:rPr>
          <w:sz w:val="28"/>
          <w:szCs w:val="28"/>
        </w:rPr>
        <w:t>й</w:t>
      </w:r>
      <w:r w:rsidRPr="001C0AE6">
        <w:rPr>
          <w:sz w:val="28"/>
          <w:szCs w:val="28"/>
        </w:rPr>
        <w:t>;</w:t>
      </w:r>
    </w:p>
    <w:p w14:paraId="12292DE2" w14:textId="77777777" w:rsidR="00FE4079" w:rsidRPr="001C0AE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1C0AE6">
        <w:rPr>
          <w:sz w:val="28"/>
          <w:szCs w:val="28"/>
        </w:rPr>
        <w:t>неиспользование субсидий муниципальными образованиями.</w:t>
      </w:r>
    </w:p>
    <w:p w14:paraId="50D1FB96" w14:textId="00C0084D" w:rsidR="00FE4079" w:rsidRPr="001C0AE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1C0AE6">
        <w:rPr>
          <w:sz w:val="28"/>
          <w:szCs w:val="28"/>
        </w:rPr>
        <w:t>19. При недостижении муниципальными образованиями по состоянию на 31 декабря года предоставления субсидий значени</w:t>
      </w:r>
      <w:r w:rsidR="00575D96">
        <w:rPr>
          <w:sz w:val="28"/>
          <w:szCs w:val="28"/>
        </w:rPr>
        <w:t>я</w:t>
      </w:r>
      <w:r w:rsidRPr="001C0AE6">
        <w:rPr>
          <w:sz w:val="28"/>
          <w:szCs w:val="28"/>
        </w:rPr>
        <w:t xml:space="preserve"> результата использования субсидий, предусмотренн</w:t>
      </w:r>
      <w:r w:rsidR="00575D96">
        <w:rPr>
          <w:sz w:val="28"/>
          <w:szCs w:val="28"/>
        </w:rPr>
        <w:t>ого</w:t>
      </w:r>
      <w:r w:rsidRPr="001C0AE6">
        <w:rPr>
          <w:sz w:val="28"/>
          <w:szCs w:val="28"/>
        </w:rPr>
        <w:t xml:space="preserve"> соглашениями</w:t>
      </w:r>
      <w:r w:rsidR="00575D96" w:rsidRPr="00575D96">
        <w:rPr>
          <w:sz w:val="28"/>
          <w:szCs w:val="28"/>
        </w:rPr>
        <w:t xml:space="preserve"> </w:t>
      </w:r>
      <w:r w:rsidR="00575D96">
        <w:rPr>
          <w:sz w:val="28"/>
          <w:szCs w:val="28"/>
        </w:rPr>
        <w:t>о предоставлении субсиди</w:t>
      </w:r>
      <w:r w:rsidR="00BD7499">
        <w:rPr>
          <w:sz w:val="28"/>
          <w:szCs w:val="28"/>
        </w:rPr>
        <w:t>й</w:t>
      </w:r>
      <w:r w:rsidRPr="001C0AE6">
        <w:rPr>
          <w:sz w:val="28"/>
          <w:szCs w:val="28"/>
        </w:rPr>
        <w:t>, применение мер ответственности к муниципальным образованиям осуществляется в следующем порядке:</w:t>
      </w:r>
    </w:p>
    <w:p w14:paraId="22AD8415" w14:textId="112AF13B" w:rsidR="00FE4079" w:rsidRPr="001C0AE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1C0AE6">
        <w:rPr>
          <w:sz w:val="28"/>
          <w:szCs w:val="28"/>
        </w:rPr>
        <w:t>19.1. В случае установле</w:t>
      </w:r>
      <w:r w:rsidR="00007C55">
        <w:rPr>
          <w:sz w:val="28"/>
          <w:szCs w:val="28"/>
        </w:rPr>
        <w:t>ния фактов недостижения значения</w:t>
      </w:r>
      <w:r w:rsidRPr="001C0AE6">
        <w:rPr>
          <w:sz w:val="28"/>
          <w:szCs w:val="28"/>
        </w:rPr>
        <w:t xml:space="preserve"> результата использования субсидий на основании отчетов и сведений, представляемых муниципальными образованиями, министерство в срок до 1 апреля текущего </w:t>
      </w:r>
      <w:r w:rsidRPr="001C0AE6">
        <w:rPr>
          <w:sz w:val="28"/>
          <w:szCs w:val="28"/>
        </w:rPr>
        <w:lastRenderedPageBreak/>
        <w:t>финансового года направляет администрациям муниципальных образований требования о возврате средств местных бюджетов в доход областного бюджета в срок до 20 апреля текущего финансового года.</w:t>
      </w:r>
    </w:p>
    <w:p w14:paraId="75B0E441" w14:textId="77777777" w:rsidR="00FE4079" w:rsidRPr="001C0AE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1C0AE6">
        <w:rPr>
          <w:sz w:val="28"/>
          <w:szCs w:val="28"/>
        </w:rPr>
        <w:t>19.2. Министерство до 1 мая текущего финансового года представляет в министерство финансов Кировской области информацию о возврате (невозврате) муниципальными образованиями средств местных бюджетов в доход областного бюджета в установленный срок.</w:t>
      </w:r>
    </w:p>
    <w:p w14:paraId="1E318E85" w14:textId="77777777" w:rsidR="00FE4079" w:rsidRPr="001C0AE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1C0AE6">
        <w:rPr>
          <w:sz w:val="28"/>
          <w:szCs w:val="28"/>
        </w:rPr>
        <w:t>19.3. В случае установления фактов недостижения значений результата использования субсидий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</w:p>
    <w:p w14:paraId="6E35565C" w14:textId="55AD44A2" w:rsidR="00FE4079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1C0AE6">
        <w:rPr>
          <w:sz w:val="28"/>
          <w:szCs w:val="28"/>
        </w:rPr>
        <w:t>20. Объем средств, подлежащи</w:t>
      </w:r>
      <w:r w:rsidR="00007C55">
        <w:rPr>
          <w:sz w:val="28"/>
          <w:szCs w:val="28"/>
        </w:rPr>
        <w:t>й</w:t>
      </w:r>
      <w:r w:rsidRPr="001C0AE6">
        <w:rPr>
          <w:sz w:val="28"/>
          <w:szCs w:val="28"/>
        </w:rPr>
        <w:t xml:space="preserve"> возврату из местного бюджета </w:t>
      </w:r>
      <w:r w:rsidR="00066A4E">
        <w:rPr>
          <w:sz w:val="28"/>
          <w:szCs w:val="28"/>
          <w:lang w:val="en-US"/>
        </w:rPr>
        <w:t>i</w:t>
      </w:r>
      <w:r w:rsidR="00066A4E">
        <w:rPr>
          <w:sz w:val="28"/>
          <w:szCs w:val="28"/>
        </w:rPr>
        <w:t xml:space="preserve">-го </w:t>
      </w:r>
      <w:r w:rsidRPr="001C0AE6">
        <w:rPr>
          <w:sz w:val="28"/>
          <w:szCs w:val="28"/>
        </w:rPr>
        <w:t xml:space="preserve">муниципального образования в доход областного бюджета </w:t>
      </w:r>
      <w:r w:rsidR="00E259B3" w:rsidRPr="00E259B3"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Cs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E259B3" w:rsidRPr="00E259B3">
        <w:rPr>
          <w:sz w:val="28"/>
          <w:szCs w:val="28"/>
        </w:rPr>
        <w:t>)</w:t>
      </w:r>
      <w:r w:rsidRPr="001C0AE6">
        <w:rPr>
          <w:sz w:val="28"/>
          <w:szCs w:val="28"/>
        </w:rPr>
        <w:t>, рассчитывается по формуле:</w:t>
      </w:r>
    </w:p>
    <w:p w14:paraId="024B9665" w14:textId="77777777" w:rsidR="00BD7499" w:rsidRPr="001C0AE6" w:rsidRDefault="00BD7499" w:rsidP="00BD7499">
      <w:pPr>
        <w:ind w:firstLine="709"/>
        <w:jc w:val="both"/>
        <w:rPr>
          <w:sz w:val="28"/>
          <w:szCs w:val="28"/>
        </w:rPr>
      </w:pPr>
    </w:p>
    <w:p w14:paraId="0F3F03A8" w14:textId="2033CD7C" w:rsidR="00FE4079" w:rsidRDefault="00D87594" w:rsidP="00BD749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Cs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nor/>
          </m:rPr>
          <w:rPr>
            <w:rFonts w:eastAsia="Cambria Math"/>
            <w:sz w:val="28"/>
            <w:szCs w:val="28"/>
          </w:rPr>
          <m:t xml:space="preserve"> = </m:t>
        </m:r>
        <m:sSub>
          <m:sSubPr>
            <m:ctrlPr>
              <w:rPr>
                <w:rFonts w:ascii="Cambria Math" w:hAnsi="Cambria Math"/>
                <w:iCs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nor/>
          </m:rPr>
          <w:rPr>
            <w:rFonts w:eastAsia="Cambria Math"/>
            <w:sz w:val="28"/>
            <w:szCs w:val="28"/>
          </w:rPr>
          <m:t xml:space="preserve"> ×</m:t>
        </m:r>
        <m:r>
          <m:rPr>
            <m:nor/>
          </m:rPr>
          <w:rPr>
            <w:rFonts w:ascii="Cambria Math" w:eastAsia="Cambria Math"/>
            <w:sz w:val="28"/>
            <w:szCs w:val="28"/>
          </w:rPr>
          <m:t xml:space="preserve"> </m:t>
        </m:r>
        <m:r>
          <m:rPr>
            <m:nor/>
          </m:rPr>
          <w:rPr>
            <w:rFonts w:ascii="Cambria Math" w:eastAsia="Cambria Math"/>
            <w:sz w:val="28"/>
            <w:szCs w:val="28"/>
            <w:lang w:val="en-US"/>
          </w:rPr>
          <m:t>k</m:t>
        </m:r>
      </m:oMath>
      <w:r w:rsidR="00E259B3">
        <w:rPr>
          <w:sz w:val="28"/>
          <w:szCs w:val="28"/>
        </w:rPr>
        <w:t>, где:</w:t>
      </w:r>
    </w:p>
    <w:p w14:paraId="28D542B6" w14:textId="77777777" w:rsidR="00BD7499" w:rsidRPr="00E259B3" w:rsidRDefault="00BD7499" w:rsidP="00BD7499">
      <w:pPr>
        <w:spacing w:line="360" w:lineRule="auto"/>
        <w:jc w:val="center"/>
        <w:rPr>
          <w:sz w:val="28"/>
          <w:szCs w:val="28"/>
        </w:rPr>
      </w:pPr>
    </w:p>
    <w:p w14:paraId="7F7BFDCC" w14:textId="6B8B4151" w:rsidR="00FE4079" w:rsidRPr="001C0AE6" w:rsidRDefault="00D87594" w:rsidP="00FE4079">
      <w:pPr>
        <w:spacing w:line="36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Cs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nor/>
          </m:rPr>
          <w:rPr>
            <w:rFonts w:eastAsia="Cambria Math"/>
            <w:sz w:val="28"/>
            <w:szCs w:val="28"/>
          </w:rPr>
          <m:t xml:space="preserve"> </m:t>
        </m:r>
      </m:oMath>
      <w:r w:rsidR="00FE4079" w:rsidRPr="001C0AE6">
        <w:rPr>
          <w:sz w:val="28"/>
          <w:szCs w:val="28"/>
        </w:rPr>
        <w:t xml:space="preserve"> – объем субсидии, перечисленной местному бюджету </w:t>
      </w:r>
      <w:r w:rsidR="00066A4E">
        <w:rPr>
          <w:sz w:val="28"/>
          <w:szCs w:val="28"/>
          <w:lang w:val="en-US"/>
        </w:rPr>
        <w:t>i</w:t>
      </w:r>
      <w:r w:rsidR="00066A4E">
        <w:rPr>
          <w:sz w:val="28"/>
          <w:szCs w:val="28"/>
        </w:rPr>
        <w:t xml:space="preserve">-го </w:t>
      </w:r>
      <w:r w:rsidR="00066A4E" w:rsidRPr="001C0AE6">
        <w:rPr>
          <w:sz w:val="28"/>
          <w:szCs w:val="28"/>
        </w:rPr>
        <w:t xml:space="preserve">муниципального образования </w:t>
      </w:r>
      <w:r w:rsidR="00FE4079" w:rsidRPr="001C0AE6">
        <w:rPr>
          <w:sz w:val="28"/>
          <w:szCs w:val="28"/>
        </w:rPr>
        <w:t>в году предоставления субсиди</w:t>
      </w:r>
      <w:r w:rsidR="00007C55">
        <w:rPr>
          <w:sz w:val="28"/>
          <w:szCs w:val="28"/>
        </w:rPr>
        <w:t>и</w:t>
      </w:r>
      <w:r w:rsidR="00FE4079" w:rsidRPr="001C0AE6">
        <w:rPr>
          <w:sz w:val="28"/>
          <w:szCs w:val="28"/>
        </w:rPr>
        <w:t>, без учета размера остатка субсиди</w:t>
      </w:r>
      <w:r w:rsidR="00007C55">
        <w:rPr>
          <w:sz w:val="28"/>
          <w:szCs w:val="28"/>
        </w:rPr>
        <w:t>и</w:t>
      </w:r>
      <w:r w:rsidR="00FE4079" w:rsidRPr="001C0AE6">
        <w:rPr>
          <w:sz w:val="28"/>
          <w:szCs w:val="28"/>
        </w:rPr>
        <w:t>, не использованного по состоянию на 1 января года, следующего за годом предоставления субсиди</w:t>
      </w:r>
      <w:r w:rsidR="00007C55">
        <w:rPr>
          <w:sz w:val="28"/>
          <w:szCs w:val="28"/>
        </w:rPr>
        <w:t>и</w:t>
      </w:r>
      <w:r w:rsidR="00FE4079" w:rsidRPr="001C0AE6">
        <w:rPr>
          <w:sz w:val="28"/>
          <w:szCs w:val="28"/>
        </w:rPr>
        <w:t>, потребность в котором не подтверждена министерством;</w:t>
      </w:r>
    </w:p>
    <w:p w14:paraId="52C47D09" w14:textId="77777777" w:rsidR="00FE4079" w:rsidRPr="001C0AE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1C0AE6">
        <w:rPr>
          <w:sz w:val="28"/>
          <w:szCs w:val="28"/>
        </w:rPr>
        <w:t>k – коэффициент, равный 0,01.</w:t>
      </w:r>
    </w:p>
    <w:p w14:paraId="56FD9AE9" w14:textId="6EE41F6A" w:rsidR="00FE4079" w:rsidRPr="001C0AE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1C0AE6">
        <w:rPr>
          <w:sz w:val="28"/>
          <w:szCs w:val="28"/>
        </w:rPr>
        <w:t xml:space="preserve">21. Если получателями субсидий в порядке и на основании документов, </w:t>
      </w:r>
      <w:r w:rsidR="00007C55">
        <w:rPr>
          <w:sz w:val="28"/>
          <w:szCs w:val="28"/>
        </w:rPr>
        <w:t xml:space="preserve">которые </w:t>
      </w:r>
      <w:r w:rsidRPr="001C0AE6">
        <w:rPr>
          <w:sz w:val="28"/>
          <w:szCs w:val="28"/>
        </w:rPr>
        <w:t xml:space="preserve">установлены муниципальными контрактами (контрактами, договорами), в целях софинансирования которых предоставляются субсидии, работы (услуги), не соответствующие условиям таких муниципальных контрактов (контрактов, договоров), не приняты, то установленные </w:t>
      </w:r>
      <w:r w:rsidRPr="001C0AE6">
        <w:rPr>
          <w:sz w:val="28"/>
          <w:szCs w:val="28"/>
        </w:rPr>
        <w:lastRenderedPageBreak/>
        <w:t xml:space="preserve">настоящим Порядком меры ответственности не применяются. </w:t>
      </w:r>
    </w:p>
    <w:p w14:paraId="5A2CB1E9" w14:textId="77777777" w:rsidR="00FE4079" w:rsidRPr="001C0AE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1C0AE6">
        <w:rPr>
          <w:sz w:val="28"/>
          <w:szCs w:val="28"/>
        </w:rPr>
        <w:t>22. 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до исполнения муниципальными образованиями требований о возврате средств местных бюджетов в доход областного бюджета.</w:t>
      </w:r>
    </w:p>
    <w:p w14:paraId="7FB22C9B" w14:textId="7E50085A" w:rsidR="00FE4079" w:rsidRPr="001C0AE6" w:rsidRDefault="00FE4079" w:rsidP="00FE4079">
      <w:pPr>
        <w:spacing w:line="360" w:lineRule="auto"/>
        <w:ind w:firstLine="709"/>
        <w:jc w:val="both"/>
        <w:rPr>
          <w:sz w:val="28"/>
          <w:szCs w:val="28"/>
        </w:rPr>
      </w:pPr>
      <w:r w:rsidRPr="001C0AE6">
        <w:rPr>
          <w:sz w:val="28"/>
          <w:szCs w:val="28"/>
        </w:rPr>
        <w:t>23. В случае если муниципальным</w:t>
      </w:r>
      <w:r w:rsidR="00007C55">
        <w:rPr>
          <w:sz w:val="28"/>
          <w:szCs w:val="28"/>
        </w:rPr>
        <w:t>и образованиями по состоянию на</w:t>
      </w:r>
      <w:r w:rsidR="00007C55">
        <w:rPr>
          <w:sz w:val="28"/>
          <w:szCs w:val="28"/>
        </w:rPr>
        <w:br/>
      </w:r>
      <w:r w:rsidRPr="001C0AE6">
        <w:rPr>
          <w:sz w:val="28"/>
          <w:szCs w:val="28"/>
        </w:rPr>
        <w:t>31 декабря года предоставления субсидий субсидии не использованы в размере, установленном законом области об областном бюджете или постановлениями Правительства Кировской области, министерство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к неиспользованию субсидий.</w:t>
      </w:r>
    </w:p>
    <w:p w14:paraId="716624E6" w14:textId="77777777" w:rsidR="00FE4079" w:rsidRPr="001C0AE6" w:rsidRDefault="00FE4079" w:rsidP="00007C55">
      <w:pPr>
        <w:autoSpaceDN w:val="0"/>
        <w:adjustRightInd w:val="0"/>
        <w:spacing w:line="720" w:lineRule="exact"/>
        <w:jc w:val="center"/>
        <w:rPr>
          <w:sz w:val="28"/>
          <w:szCs w:val="28"/>
        </w:rPr>
      </w:pPr>
      <w:r w:rsidRPr="001C0AE6">
        <w:rPr>
          <w:sz w:val="28"/>
          <w:szCs w:val="28"/>
        </w:rPr>
        <w:t>____________</w:t>
      </w:r>
    </w:p>
    <w:p w14:paraId="57E8DD78" w14:textId="77777777" w:rsidR="00EF21AB" w:rsidRDefault="00EF21AB" w:rsidP="00EF21A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B851F69" w14:textId="77777777" w:rsidR="00EF21AB" w:rsidRDefault="00EF21AB" w:rsidP="00EF21AB">
      <w:pPr>
        <w:autoSpaceDN w:val="0"/>
        <w:adjustRightInd w:val="0"/>
        <w:jc w:val="both"/>
        <w:rPr>
          <w:sz w:val="28"/>
          <w:szCs w:val="28"/>
        </w:rPr>
        <w:sectPr w:rsidR="00EF21AB" w:rsidSect="00C23C87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pgNumType w:start="42"/>
          <w:cols w:space="708"/>
          <w:docGrid w:linePitch="360"/>
        </w:sectPr>
      </w:pPr>
    </w:p>
    <w:tbl>
      <w:tblPr>
        <w:tblStyle w:val="ac"/>
        <w:tblW w:w="1474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4"/>
        <w:gridCol w:w="2272"/>
      </w:tblGrid>
      <w:tr w:rsidR="006A698E" w14:paraId="65525642" w14:textId="77777777" w:rsidTr="00092210">
        <w:trPr>
          <w:trHeight w:val="388"/>
        </w:trPr>
        <w:tc>
          <w:tcPr>
            <w:tcW w:w="12474" w:type="dxa"/>
          </w:tcPr>
          <w:p w14:paraId="4CE0A069" w14:textId="77777777" w:rsidR="006A698E" w:rsidRPr="004025C5" w:rsidRDefault="006A698E" w:rsidP="00092210">
            <w:pPr>
              <w:autoSpaceDN w:val="0"/>
              <w:adjustRightInd w:val="0"/>
              <w:jc w:val="both"/>
              <w:rPr>
                <w:color w:val="FFFFFF" w:themeColor="background1"/>
                <w:sz w:val="28"/>
                <w:szCs w:val="28"/>
              </w:rPr>
            </w:pPr>
            <w:r w:rsidRPr="004025C5">
              <w:rPr>
                <w:color w:val="FFFFFF" w:themeColor="background1"/>
                <w:sz w:val="28"/>
                <w:szCs w:val="28"/>
              </w:rPr>
              <w:lastRenderedPageBreak/>
              <w:t>На бланке</w:t>
            </w:r>
          </w:p>
          <w:p w14:paraId="6076BED3" w14:textId="77777777" w:rsidR="006A698E" w:rsidRPr="004025C5" w:rsidRDefault="006A698E" w:rsidP="00092210">
            <w:pPr>
              <w:autoSpaceDN w:val="0"/>
              <w:adjustRightInd w:val="0"/>
              <w:jc w:val="both"/>
              <w:rPr>
                <w:color w:val="FFFFFF" w:themeColor="background1"/>
                <w:sz w:val="28"/>
                <w:szCs w:val="28"/>
              </w:rPr>
            </w:pPr>
            <w:r w:rsidRPr="004025C5">
              <w:rPr>
                <w:color w:val="FFFFFF" w:themeColor="background1"/>
                <w:sz w:val="28"/>
                <w:szCs w:val="28"/>
              </w:rPr>
              <w:t>муниципального образования</w:t>
            </w:r>
          </w:p>
          <w:p w14:paraId="468386F5" w14:textId="77777777" w:rsidR="006A698E" w:rsidRDefault="006A698E" w:rsidP="00092210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25C5">
              <w:rPr>
                <w:color w:val="FFFFFF" w:themeColor="background1"/>
                <w:sz w:val="28"/>
                <w:szCs w:val="28"/>
              </w:rPr>
              <w:t>Кировской области</w:t>
            </w:r>
          </w:p>
        </w:tc>
        <w:tc>
          <w:tcPr>
            <w:tcW w:w="2272" w:type="dxa"/>
          </w:tcPr>
          <w:p w14:paraId="3EDD4AD5" w14:textId="77777777" w:rsidR="006A698E" w:rsidRDefault="006A698E" w:rsidP="00092210">
            <w:pPr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4A8CA173" w14:textId="77777777" w:rsidR="006A698E" w:rsidRDefault="006A698E" w:rsidP="00092210">
            <w:pPr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14:paraId="101A8AFA" w14:textId="77777777" w:rsidR="006A698E" w:rsidRDefault="006A698E" w:rsidP="00092210">
            <w:pPr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Порядку </w:t>
            </w:r>
          </w:p>
        </w:tc>
      </w:tr>
    </w:tbl>
    <w:p w14:paraId="22C42015" w14:textId="77777777" w:rsidR="006A698E" w:rsidRDefault="006A698E" w:rsidP="006A698E">
      <w:pPr>
        <w:autoSpaceDN w:val="0"/>
        <w:adjustRightInd w:val="0"/>
        <w:spacing w:line="276" w:lineRule="auto"/>
        <w:ind w:left="12474" w:hanging="12474"/>
        <w:jc w:val="both"/>
        <w:rPr>
          <w:sz w:val="28"/>
          <w:szCs w:val="28"/>
        </w:rPr>
      </w:pPr>
    </w:p>
    <w:p w14:paraId="590F9401" w14:textId="77777777" w:rsidR="006A698E" w:rsidRDefault="006A698E" w:rsidP="006A698E">
      <w:pPr>
        <w:autoSpaceDN w:val="0"/>
        <w:adjustRightInd w:val="0"/>
        <w:spacing w:line="200" w:lineRule="exact"/>
        <w:ind w:left="12474" w:hanging="124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14:paraId="45ADC40D" w14:textId="77777777" w:rsidR="006A698E" w:rsidRDefault="006A698E" w:rsidP="006A698E">
      <w:pPr>
        <w:autoSpaceDN w:val="0"/>
        <w:adjustRightInd w:val="0"/>
        <w:spacing w:line="276" w:lineRule="auto"/>
        <w:ind w:left="12474" w:hanging="12474"/>
        <w:jc w:val="both"/>
        <w:rPr>
          <w:sz w:val="28"/>
          <w:szCs w:val="28"/>
        </w:rPr>
      </w:pPr>
    </w:p>
    <w:tbl>
      <w:tblPr>
        <w:tblW w:w="147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2"/>
      </w:tblGrid>
      <w:tr w:rsidR="006A698E" w14:paraId="2F3C1D67" w14:textId="77777777" w:rsidTr="00B77DBE"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</w:tcPr>
          <w:p w14:paraId="364710D2" w14:textId="77777777" w:rsidR="006A698E" w:rsidRDefault="006A698E" w:rsidP="00092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6B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ЗАЯВКА</w:t>
            </w:r>
          </w:p>
          <w:p w14:paraId="5F5D29EB" w14:textId="77777777" w:rsidR="006A698E" w:rsidRDefault="006A698E" w:rsidP="00092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предоставление субсиди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  <w:r w:rsidRPr="00E9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местным бюджетам из областного бюджета на оплату стоимости питания детей</w:t>
            </w:r>
          </w:p>
          <w:p w14:paraId="141E1037" w14:textId="77777777" w:rsidR="006A698E" w:rsidRDefault="006A698E" w:rsidP="00092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лагерях, организованных муниципальными учреждениями, осуществляющими организацию отдыха</w:t>
            </w:r>
          </w:p>
          <w:p w14:paraId="6060BA69" w14:textId="77777777" w:rsidR="006A698E" w:rsidRPr="00E91537" w:rsidRDefault="006A698E" w:rsidP="00092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1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оздоровления детей в каникулярное время, с дневным пребыванием</w:t>
            </w:r>
          </w:p>
          <w:p w14:paraId="79DC4354" w14:textId="77777777" w:rsidR="006A698E" w:rsidRPr="00683373" w:rsidRDefault="006A698E" w:rsidP="000922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FF105" w14:textId="77777777" w:rsidR="006A698E" w:rsidRPr="00902084" w:rsidRDefault="006A698E" w:rsidP="0009221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084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__________________________________________________________________________</w:t>
            </w:r>
          </w:p>
          <w:p w14:paraId="089DF7E7" w14:textId="77777777" w:rsidR="006A698E" w:rsidRPr="00331138" w:rsidRDefault="006A698E" w:rsidP="00092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138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муниципального образования Кировской области)</w:t>
            </w:r>
          </w:p>
        </w:tc>
      </w:tr>
      <w:tr w:rsidR="006A698E" w14:paraId="0BF27F9B" w14:textId="77777777" w:rsidTr="00B77DBE">
        <w:trPr>
          <w:trHeight w:val="749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</w:tcPr>
          <w:p w14:paraId="3040D302" w14:textId="2EDD6F14" w:rsidR="006A698E" w:rsidRDefault="006A698E" w:rsidP="00092210">
            <w:pPr>
              <w:pStyle w:val="ConsPlusNormal"/>
              <w:spacing w:line="360" w:lineRule="auto"/>
              <w:ind w:firstLine="7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373">
              <w:rPr>
                <w:rFonts w:ascii="Times New Roman" w:hAnsi="Times New Roman" w:cs="Times New Roman"/>
                <w:sz w:val="28"/>
                <w:szCs w:val="28"/>
              </w:rPr>
              <w:t>Просим предоставить в 20__ году субсиди</w:t>
            </w:r>
            <w:r w:rsidR="0090208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</w:t>
            </w:r>
            <w:r w:rsidR="009020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0208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90208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областного бюджета</w:t>
            </w:r>
            <w:r w:rsidRPr="00683373">
              <w:rPr>
                <w:rFonts w:ascii="Times New Roman" w:hAnsi="Times New Roman" w:cs="Times New Roman"/>
                <w:sz w:val="28"/>
                <w:szCs w:val="28"/>
              </w:rPr>
              <w:t xml:space="preserve">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tbl>
            <w:tblPr>
              <w:tblStyle w:val="ac"/>
              <w:tblW w:w="1468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1569"/>
              <w:gridCol w:w="1275"/>
              <w:gridCol w:w="1418"/>
              <w:gridCol w:w="1417"/>
              <w:gridCol w:w="1276"/>
              <w:gridCol w:w="1418"/>
              <w:gridCol w:w="1417"/>
              <w:gridCol w:w="1276"/>
              <w:gridCol w:w="1439"/>
              <w:gridCol w:w="1538"/>
            </w:tblGrid>
            <w:tr w:rsidR="009854CB" w:rsidRPr="00C01F26" w14:paraId="2F23AF97" w14:textId="77777777" w:rsidTr="000277D2">
              <w:trPr>
                <w:tblHeader/>
                <w:jc w:val="center"/>
              </w:trPr>
              <w:tc>
                <w:tcPr>
                  <w:tcW w:w="643" w:type="dxa"/>
                  <w:vMerge w:val="restart"/>
                </w:tcPr>
                <w:p w14:paraId="6BD56E0B" w14:textId="77777777" w:rsidR="009854CB" w:rsidRPr="00C01F26" w:rsidRDefault="009854CB" w:rsidP="000277D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01F26">
                    <w:rPr>
                      <w:rFonts w:ascii="Times New Roman" w:hAnsi="Times New Roman" w:cs="Times New Roman"/>
                    </w:rPr>
                    <w:t>№</w:t>
                  </w:r>
                </w:p>
                <w:p w14:paraId="75EB827F" w14:textId="77777777" w:rsidR="009854CB" w:rsidRPr="00C01F26" w:rsidRDefault="009854CB" w:rsidP="000277D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01F26">
                    <w:rPr>
                      <w:rFonts w:ascii="Times New Roman" w:hAnsi="Times New Roman" w:cs="Times New Roman"/>
                    </w:rPr>
                    <w:t>п/п</w:t>
                  </w:r>
                </w:p>
              </w:tc>
              <w:tc>
                <w:tcPr>
                  <w:tcW w:w="1569" w:type="dxa"/>
                  <w:vMerge w:val="restart"/>
                </w:tcPr>
                <w:p w14:paraId="66FA2E8E" w14:textId="77777777" w:rsidR="009854CB" w:rsidRPr="00C01F26" w:rsidRDefault="009854CB" w:rsidP="000277D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01F26">
                    <w:rPr>
                      <w:rFonts w:ascii="Times New Roman" w:hAnsi="Times New Roman" w:cs="Times New Roman"/>
                    </w:rPr>
                    <w:t>Наименование лагеря</w:t>
                  </w:r>
                  <w:r>
                    <w:rPr>
                      <w:rFonts w:ascii="Times New Roman" w:hAnsi="Times New Roman" w:cs="Times New Roman"/>
                    </w:rPr>
                    <w:t xml:space="preserve"> с дневным пребыванием</w:t>
                  </w:r>
                  <w:r w:rsidRPr="00C01F26">
                    <w:rPr>
                      <w:rFonts w:ascii="Times New Roman" w:hAnsi="Times New Roman" w:cs="Times New Roman"/>
                    </w:rPr>
                    <w:t>, номер смены</w:t>
                  </w:r>
                </w:p>
              </w:tc>
              <w:tc>
                <w:tcPr>
                  <w:tcW w:w="4110" w:type="dxa"/>
                  <w:gridSpan w:val="3"/>
                </w:tcPr>
                <w:p w14:paraId="26D8F77F" w14:textId="77777777" w:rsidR="009854CB" w:rsidRPr="00C01F26" w:rsidRDefault="009854CB" w:rsidP="000277D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C01F26">
                    <w:rPr>
                      <w:rFonts w:ascii="Times New Roman" w:hAnsi="Times New Roman" w:cs="Times New Roman"/>
                    </w:rPr>
                    <w:t>Весенние каникулы (5 дней)</w:t>
                  </w:r>
                </w:p>
              </w:tc>
              <w:tc>
                <w:tcPr>
                  <w:tcW w:w="4111" w:type="dxa"/>
                  <w:gridSpan w:val="3"/>
                </w:tcPr>
                <w:p w14:paraId="6C9B8AEA" w14:textId="77777777" w:rsidR="009854CB" w:rsidRPr="00C01F26" w:rsidRDefault="009854CB" w:rsidP="000277D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01F26">
                    <w:rPr>
                      <w:rFonts w:ascii="Times New Roman" w:hAnsi="Times New Roman" w:cs="Times New Roman"/>
                    </w:rPr>
                    <w:t>Летние каникулы (18 дней)</w:t>
                  </w:r>
                </w:p>
              </w:tc>
              <w:tc>
                <w:tcPr>
                  <w:tcW w:w="4253" w:type="dxa"/>
                  <w:gridSpan w:val="3"/>
                </w:tcPr>
                <w:p w14:paraId="262D33A9" w14:textId="77777777" w:rsidR="009854CB" w:rsidRPr="00C01F26" w:rsidRDefault="009854CB" w:rsidP="000277D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01F26">
                    <w:rPr>
                      <w:rFonts w:ascii="Times New Roman" w:hAnsi="Times New Roman" w:cs="Times New Roman"/>
                    </w:rPr>
                    <w:t>Осенние каникулы (5 дней)</w:t>
                  </w:r>
                </w:p>
              </w:tc>
            </w:tr>
            <w:tr w:rsidR="009854CB" w:rsidRPr="00C01F26" w14:paraId="10ED1052" w14:textId="77777777" w:rsidTr="000277D2">
              <w:trPr>
                <w:tblHeader/>
                <w:jc w:val="center"/>
              </w:trPr>
              <w:tc>
                <w:tcPr>
                  <w:tcW w:w="643" w:type="dxa"/>
                  <w:vMerge/>
                </w:tcPr>
                <w:p w14:paraId="0713FB7E" w14:textId="77777777" w:rsidR="009854CB" w:rsidRPr="00C01F26" w:rsidRDefault="009854CB" w:rsidP="000277D2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9" w:type="dxa"/>
                  <w:vMerge/>
                </w:tcPr>
                <w:p w14:paraId="24A3B6C4" w14:textId="77777777" w:rsidR="009854CB" w:rsidRPr="00C01F26" w:rsidRDefault="009854CB" w:rsidP="000277D2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14:paraId="37A73434" w14:textId="77777777" w:rsidR="009854CB" w:rsidRPr="00C01F26" w:rsidRDefault="009854CB" w:rsidP="000277D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01F26">
                    <w:rPr>
                      <w:rFonts w:ascii="Times New Roman" w:hAnsi="Times New Roman" w:cs="Times New Roman"/>
                    </w:rPr>
                    <w:t>Количество детей</w:t>
                  </w:r>
                </w:p>
              </w:tc>
              <w:tc>
                <w:tcPr>
                  <w:tcW w:w="1418" w:type="dxa"/>
                </w:tcPr>
                <w:p w14:paraId="248A6ECE" w14:textId="791FB4FE" w:rsidR="009854CB" w:rsidRPr="00C01F26" w:rsidRDefault="009854CB" w:rsidP="003104B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01F26">
                    <w:rPr>
                      <w:rFonts w:ascii="Times New Roman" w:hAnsi="Times New Roman" w:cs="Times New Roman"/>
                    </w:rPr>
                    <w:t>Количество детей</w:t>
                  </w:r>
                  <w:r w:rsidR="003104B5">
                    <w:rPr>
                      <w:rFonts w:ascii="Times New Roman" w:hAnsi="Times New Roman" w:cs="Times New Roman"/>
                    </w:rPr>
                    <w:t xml:space="preserve"> в возрасте </w:t>
                  </w:r>
                  <w:r w:rsidR="003104B5" w:rsidRPr="00C01F26">
                    <w:rPr>
                      <w:rFonts w:ascii="Times New Roman" w:hAnsi="Times New Roman" w:cs="Times New Roman"/>
                    </w:rPr>
                    <w:t xml:space="preserve">от </w:t>
                  </w:r>
                  <w:r w:rsidR="00736E1F">
                    <w:rPr>
                      <w:rFonts w:ascii="Times New Roman" w:hAnsi="Times New Roman" w:cs="Times New Roman"/>
                    </w:rPr>
                    <w:br/>
                  </w:r>
                  <w:r w:rsidR="003104B5" w:rsidRPr="00C01F26">
                    <w:rPr>
                      <w:rFonts w:ascii="Times New Roman" w:hAnsi="Times New Roman" w:cs="Times New Roman"/>
                    </w:rPr>
                    <w:t>7 до 11 лет</w:t>
                  </w:r>
                  <w:r>
                    <w:rPr>
                      <w:rFonts w:ascii="Times New Roman" w:hAnsi="Times New Roman" w:cs="Times New Roman"/>
                    </w:rPr>
                    <w:t>, находящих</w:t>
                  </w:r>
                  <w:r w:rsidR="003104B5">
                    <w:rPr>
                      <w:rFonts w:ascii="Times New Roman" w:hAnsi="Times New Roman" w:cs="Times New Roman"/>
                    </w:rPr>
                    <w:t>ся в трудной жизненной ситуации</w:t>
                  </w:r>
                </w:p>
              </w:tc>
              <w:tc>
                <w:tcPr>
                  <w:tcW w:w="1417" w:type="dxa"/>
                </w:tcPr>
                <w:p w14:paraId="6DC9AC5A" w14:textId="5E40DB08" w:rsidR="009854CB" w:rsidRPr="00C01F26" w:rsidRDefault="009854CB" w:rsidP="00736E1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01F26">
                    <w:rPr>
                      <w:rFonts w:ascii="Times New Roman" w:hAnsi="Times New Roman" w:cs="Times New Roman"/>
                    </w:rPr>
                    <w:t>Количество детей</w:t>
                  </w:r>
                  <w:r w:rsidR="00736E1F">
                    <w:rPr>
                      <w:rFonts w:ascii="Times New Roman" w:hAnsi="Times New Roman" w:cs="Times New Roman"/>
                    </w:rPr>
                    <w:t xml:space="preserve"> в возрасте </w:t>
                  </w:r>
                  <w:r w:rsidR="00736E1F">
                    <w:rPr>
                      <w:rFonts w:ascii="Times New Roman" w:hAnsi="Times New Roman" w:cs="Times New Roman"/>
                    </w:rPr>
                    <w:br/>
                  </w:r>
                  <w:r w:rsidR="00736E1F" w:rsidRPr="00C01F26">
                    <w:rPr>
                      <w:rFonts w:ascii="Times New Roman" w:hAnsi="Times New Roman" w:cs="Times New Roman"/>
                    </w:rPr>
                    <w:t>от 12 лет</w:t>
                  </w:r>
                  <w:r>
                    <w:rPr>
                      <w:rFonts w:ascii="Times New Roman" w:hAnsi="Times New Roman" w:cs="Times New Roman"/>
                    </w:rPr>
                    <w:t>, находящихся</w:t>
                  </w:r>
                  <w:r w:rsidR="00736E1F">
                    <w:rPr>
                      <w:rFonts w:ascii="Times New Roman" w:hAnsi="Times New Roman" w:cs="Times New Roman"/>
                    </w:rPr>
                    <w:t xml:space="preserve"> в трудной жизненной ситуации</w:t>
                  </w:r>
                </w:p>
              </w:tc>
              <w:tc>
                <w:tcPr>
                  <w:tcW w:w="1276" w:type="dxa"/>
                </w:tcPr>
                <w:p w14:paraId="6CE5D887" w14:textId="77777777" w:rsidR="009854CB" w:rsidRPr="00C01F26" w:rsidRDefault="009854CB" w:rsidP="000277D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01F26">
                    <w:rPr>
                      <w:rFonts w:ascii="Times New Roman" w:hAnsi="Times New Roman" w:cs="Times New Roman"/>
                    </w:rPr>
                    <w:t>Количество детей</w:t>
                  </w:r>
                </w:p>
              </w:tc>
              <w:tc>
                <w:tcPr>
                  <w:tcW w:w="1418" w:type="dxa"/>
                </w:tcPr>
                <w:p w14:paraId="39F0F6A4" w14:textId="67EF313D" w:rsidR="009854CB" w:rsidRPr="00C01F26" w:rsidRDefault="009854CB" w:rsidP="00736E1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01F26">
                    <w:rPr>
                      <w:rFonts w:ascii="Times New Roman" w:hAnsi="Times New Roman" w:cs="Times New Roman"/>
                    </w:rPr>
                    <w:t>Количество детей</w:t>
                  </w:r>
                  <w:r w:rsidR="00736E1F">
                    <w:rPr>
                      <w:rFonts w:ascii="Times New Roman" w:hAnsi="Times New Roman" w:cs="Times New Roman"/>
                    </w:rPr>
                    <w:t xml:space="preserve"> в возрасте </w:t>
                  </w:r>
                  <w:r w:rsidR="00736E1F" w:rsidRPr="00C01F26">
                    <w:rPr>
                      <w:rFonts w:ascii="Times New Roman" w:hAnsi="Times New Roman" w:cs="Times New Roman"/>
                    </w:rPr>
                    <w:t xml:space="preserve">от </w:t>
                  </w:r>
                  <w:r w:rsidR="00736E1F">
                    <w:rPr>
                      <w:rFonts w:ascii="Times New Roman" w:hAnsi="Times New Roman" w:cs="Times New Roman"/>
                    </w:rPr>
                    <w:br/>
                  </w:r>
                  <w:r w:rsidR="00736E1F" w:rsidRPr="00C01F26">
                    <w:rPr>
                      <w:rFonts w:ascii="Times New Roman" w:hAnsi="Times New Roman" w:cs="Times New Roman"/>
                    </w:rPr>
                    <w:t>7 до 11 лет</w:t>
                  </w:r>
                  <w:r>
                    <w:rPr>
                      <w:rFonts w:ascii="Times New Roman" w:hAnsi="Times New Roman" w:cs="Times New Roman"/>
                    </w:rPr>
                    <w:t>, находящихс</w:t>
                  </w:r>
                  <w:r w:rsidR="00736E1F">
                    <w:rPr>
                      <w:rFonts w:ascii="Times New Roman" w:hAnsi="Times New Roman" w:cs="Times New Roman"/>
                    </w:rPr>
                    <w:t>я в трудной жизненной ситуации</w:t>
                  </w:r>
                </w:p>
              </w:tc>
              <w:tc>
                <w:tcPr>
                  <w:tcW w:w="1417" w:type="dxa"/>
                </w:tcPr>
                <w:p w14:paraId="6C32BA42" w14:textId="7B3844C9" w:rsidR="009854CB" w:rsidRPr="00C01F26" w:rsidRDefault="009854CB" w:rsidP="00736E1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01F26">
                    <w:rPr>
                      <w:rFonts w:ascii="Times New Roman" w:hAnsi="Times New Roman" w:cs="Times New Roman"/>
                    </w:rPr>
                    <w:t>Количество детей</w:t>
                  </w:r>
                  <w:r w:rsidR="00736E1F">
                    <w:rPr>
                      <w:rFonts w:ascii="Times New Roman" w:hAnsi="Times New Roman" w:cs="Times New Roman"/>
                    </w:rPr>
                    <w:t xml:space="preserve"> в возрасте </w:t>
                  </w:r>
                  <w:r w:rsidR="00736E1F">
                    <w:rPr>
                      <w:rFonts w:ascii="Times New Roman" w:hAnsi="Times New Roman" w:cs="Times New Roman"/>
                    </w:rPr>
                    <w:br/>
                  </w:r>
                  <w:r w:rsidR="00736E1F" w:rsidRPr="00C01F26">
                    <w:rPr>
                      <w:rFonts w:ascii="Times New Roman" w:hAnsi="Times New Roman" w:cs="Times New Roman"/>
                    </w:rPr>
                    <w:t>от 12 лет</w:t>
                  </w:r>
                  <w:r>
                    <w:rPr>
                      <w:rFonts w:ascii="Times New Roman" w:hAnsi="Times New Roman" w:cs="Times New Roman"/>
                    </w:rPr>
                    <w:t>, находящихся</w:t>
                  </w:r>
                  <w:r w:rsidR="00736E1F">
                    <w:rPr>
                      <w:rFonts w:ascii="Times New Roman" w:hAnsi="Times New Roman" w:cs="Times New Roman"/>
                    </w:rPr>
                    <w:t xml:space="preserve"> в трудной жизненной ситуации</w:t>
                  </w:r>
                </w:p>
              </w:tc>
              <w:tc>
                <w:tcPr>
                  <w:tcW w:w="1276" w:type="dxa"/>
                </w:tcPr>
                <w:p w14:paraId="71205728" w14:textId="77777777" w:rsidR="009854CB" w:rsidRPr="00C01F26" w:rsidRDefault="009854CB" w:rsidP="000277D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01F26">
                    <w:rPr>
                      <w:rFonts w:ascii="Times New Roman" w:hAnsi="Times New Roman" w:cs="Times New Roman"/>
                    </w:rPr>
                    <w:t>Количество детей</w:t>
                  </w:r>
                </w:p>
              </w:tc>
              <w:tc>
                <w:tcPr>
                  <w:tcW w:w="1439" w:type="dxa"/>
                </w:tcPr>
                <w:p w14:paraId="00BC8A01" w14:textId="150BA7FD" w:rsidR="009854CB" w:rsidRPr="00C01F26" w:rsidRDefault="009854CB" w:rsidP="00736E1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01F26">
                    <w:rPr>
                      <w:rFonts w:ascii="Times New Roman" w:hAnsi="Times New Roman" w:cs="Times New Roman"/>
                    </w:rPr>
                    <w:t>Количество детей</w:t>
                  </w:r>
                  <w:r w:rsidR="00736E1F">
                    <w:rPr>
                      <w:rFonts w:ascii="Times New Roman" w:hAnsi="Times New Roman" w:cs="Times New Roman"/>
                    </w:rPr>
                    <w:t xml:space="preserve"> в возрасте </w:t>
                  </w:r>
                  <w:r w:rsidR="00736E1F">
                    <w:rPr>
                      <w:rFonts w:ascii="Times New Roman" w:hAnsi="Times New Roman" w:cs="Times New Roman"/>
                    </w:rPr>
                    <w:br/>
                  </w:r>
                  <w:r w:rsidR="00736E1F" w:rsidRPr="00C01F26">
                    <w:rPr>
                      <w:rFonts w:ascii="Times New Roman" w:hAnsi="Times New Roman" w:cs="Times New Roman"/>
                    </w:rPr>
                    <w:t>от 7 до 11 лет</w:t>
                  </w:r>
                  <w:r>
                    <w:rPr>
                      <w:rFonts w:ascii="Times New Roman" w:hAnsi="Times New Roman" w:cs="Times New Roman"/>
                    </w:rPr>
                    <w:t>, находящихся</w:t>
                  </w:r>
                  <w:r w:rsidR="00736E1F">
                    <w:rPr>
                      <w:rFonts w:ascii="Times New Roman" w:hAnsi="Times New Roman" w:cs="Times New Roman"/>
                    </w:rPr>
                    <w:t xml:space="preserve"> в трудной жизненной ситуации</w:t>
                  </w:r>
                </w:p>
              </w:tc>
              <w:tc>
                <w:tcPr>
                  <w:tcW w:w="1538" w:type="dxa"/>
                </w:tcPr>
                <w:p w14:paraId="5C06EE33" w14:textId="4754A35B" w:rsidR="009854CB" w:rsidRPr="00C01F26" w:rsidRDefault="009854CB" w:rsidP="00736E1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01F26">
                    <w:rPr>
                      <w:rFonts w:ascii="Times New Roman" w:hAnsi="Times New Roman" w:cs="Times New Roman"/>
                    </w:rPr>
                    <w:t>Количество детей</w:t>
                  </w:r>
                  <w:r w:rsidR="00736E1F">
                    <w:rPr>
                      <w:rFonts w:ascii="Times New Roman" w:hAnsi="Times New Roman" w:cs="Times New Roman"/>
                    </w:rPr>
                    <w:t xml:space="preserve"> в возрасте </w:t>
                  </w:r>
                  <w:r w:rsidR="00736E1F">
                    <w:rPr>
                      <w:rFonts w:ascii="Times New Roman" w:hAnsi="Times New Roman" w:cs="Times New Roman"/>
                    </w:rPr>
                    <w:br/>
                  </w:r>
                  <w:r w:rsidR="00736E1F" w:rsidRPr="00C01F26">
                    <w:rPr>
                      <w:rFonts w:ascii="Times New Roman" w:hAnsi="Times New Roman" w:cs="Times New Roman"/>
                    </w:rPr>
                    <w:t>от 12 лет</w:t>
                  </w:r>
                  <w:r>
                    <w:rPr>
                      <w:rFonts w:ascii="Times New Roman" w:hAnsi="Times New Roman" w:cs="Times New Roman"/>
                    </w:rPr>
                    <w:t>, находящихся</w:t>
                  </w:r>
                  <w:r w:rsidR="00736E1F">
                    <w:rPr>
                      <w:rFonts w:ascii="Times New Roman" w:hAnsi="Times New Roman" w:cs="Times New Roman"/>
                    </w:rPr>
                    <w:t xml:space="preserve"> в трудной жизненной ситуации</w:t>
                  </w:r>
                </w:p>
              </w:tc>
            </w:tr>
            <w:tr w:rsidR="009854CB" w:rsidRPr="00C01F26" w14:paraId="0635B97B" w14:textId="77777777" w:rsidTr="000277D2">
              <w:trPr>
                <w:jc w:val="center"/>
              </w:trPr>
              <w:tc>
                <w:tcPr>
                  <w:tcW w:w="643" w:type="dxa"/>
                </w:tcPr>
                <w:p w14:paraId="7197C70B" w14:textId="77777777" w:rsidR="009854CB" w:rsidRPr="00C01F26" w:rsidRDefault="009854CB" w:rsidP="000277D2">
                  <w:pPr>
                    <w:pStyle w:val="ConsPlusNormal"/>
                    <w:spacing w:line="360" w:lineRule="auto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01F26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69" w:type="dxa"/>
                </w:tcPr>
                <w:p w14:paraId="66BBE61B" w14:textId="07C56046" w:rsidR="009854CB" w:rsidRPr="00C01F26" w:rsidRDefault="009854CB" w:rsidP="00736E1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01F26">
                    <w:rPr>
                      <w:rFonts w:ascii="Times New Roman" w:hAnsi="Times New Roman" w:cs="Times New Roman"/>
                    </w:rPr>
                    <w:t>Лагерь</w:t>
                  </w:r>
                  <w:r w:rsidR="00736E1F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36E1F" w:rsidRPr="00736E1F">
                    <w:rPr>
                      <w:rFonts w:ascii="Times New Roman" w:hAnsi="Times New Roman" w:cs="Times New Roman"/>
                    </w:rPr>
                    <w:t>с дневным пребыванием</w:t>
                  </w:r>
                  <w:r w:rsidRPr="00C01F26">
                    <w:rPr>
                      <w:rFonts w:ascii="Times New Roman" w:hAnsi="Times New Roman" w:cs="Times New Roman"/>
                    </w:rPr>
                    <w:t xml:space="preserve"> 1</w:t>
                  </w:r>
                </w:p>
              </w:tc>
              <w:tc>
                <w:tcPr>
                  <w:tcW w:w="1275" w:type="dxa"/>
                </w:tcPr>
                <w:p w14:paraId="5177966A" w14:textId="77777777" w:rsidR="009854CB" w:rsidRPr="00C01F26" w:rsidRDefault="009854CB" w:rsidP="000277D2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14:paraId="73D23CF7" w14:textId="77777777" w:rsidR="009854CB" w:rsidRPr="00C01F26" w:rsidRDefault="009854CB" w:rsidP="000277D2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6379D57A" w14:textId="77777777" w:rsidR="009854CB" w:rsidRPr="00C01F26" w:rsidRDefault="009854CB" w:rsidP="000277D2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53FF8C00" w14:textId="77777777" w:rsidR="009854CB" w:rsidRPr="00C01F26" w:rsidRDefault="009854CB" w:rsidP="000277D2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14:paraId="0DAABE4F" w14:textId="77777777" w:rsidR="009854CB" w:rsidRPr="00C01F26" w:rsidRDefault="009854CB" w:rsidP="000277D2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6A539C29" w14:textId="77777777" w:rsidR="009854CB" w:rsidRPr="00C01F26" w:rsidRDefault="009854CB" w:rsidP="000277D2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249ACB54" w14:textId="77777777" w:rsidR="009854CB" w:rsidRPr="00C01F26" w:rsidRDefault="009854CB" w:rsidP="000277D2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39" w:type="dxa"/>
                </w:tcPr>
                <w:p w14:paraId="617727B6" w14:textId="77777777" w:rsidR="009854CB" w:rsidRPr="00C01F26" w:rsidRDefault="009854CB" w:rsidP="000277D2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38" w:type="dxa"/>
                </w:tcPr>
                <w:p w14:paraId="333B54EC" w14:textId="77777777" w:rsidR="009854CB" w:rsidRPr="00C01F26" w:rsidRDefault="009854CB" w:rsidP="000277D2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854CB" w:rsidRPr="00C01F26" w14:paraId="75A650A3" w14:textId="77777777" w:rsidTr="000277D2">
              <w:trPr>
                <w:jc w:val="center"/>
              </w:trPr>
              <w:tc>
                <w:tcPr>
                  <w:tcW w:w="643" w:type="dxa"/>
                </w:tcPr>
                <w:p w14:paraId="56194BB2" w14:textId="77777777" w:rsidR="009854CB" w:rsidRPr="00C01F26" w:rsidRDefault="009854CB" w:rsidP="000277D2">
                  <w:pPr>
                    <w:pStyle w:val="ConsPlusNormal"/>
                    <w:spacing w:line="360" w:lineRule="auto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01F26">
                    <w:rPr>
                      <w:rFonts w:ascii="Times New Roman" w:hAnsi="Times New Roman" w:cs="Times New Roman"/>
                    </w:rPr>
                    <w:t>1.1</w:t>
                  </w:r>
                </w:p>
              </w:tc>
              <w:tc>
                <w:tcPr>
                  <w:tcW w:w="1569" w:type="dxa"/>
                </w:tcPr>
                <w:p w14:paraId="2379C55B" w14:textId="77777777" w:rsidR="009854CB" w:rsidRPr="00C01F26" w:rsidRDefault="009854CB" w:rsidP="000277D2">
                  <w:pPr>
                    <w:pStyle w:val="ConsPlusNormal"/>
                    <w:spacing w:line="360" w:lineRule="auto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1-я с</w:t>
                  </w:r>
                  <w:r w:rsidRPr="00C01F26">
                    <w:rPr>
                      <w:rFonts w:ascii="Times New Roman" w:hAnsi="Times New Roman" w:cs="Times New Roman"/>
                    </w:rPr>
                    <w:t>мена</w:t>
                  </w:r>
                </w:p>
              </w:tc>
              <w:tc>
                <w:tcPr>
                  <w:tcW w:w="1275" w:type="dxa"/>
                </w:tcPr>
                <w:p w14:paraId="1194F7CC" w14:textId="77777777" w:rsidR="009854CB" w:rsidRPr="00C01F26" w:rsidRDefault="009854CB" w:rsidP="000277D2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14:paraId="1AF30861" w14:textId="77777777" w:rsidR="009854CB" w:rsidRPr="00C01F26" w:rsidRDefault="009854CB" w:rsidP="000277D2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78953EB6" w14:textId="77777777" w:rsidR="009854CB" w:rsidRPr="00C01F26" w:rsidRDefault="009854CB" w:rsidP="000277D2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093C548" w14:textId="77777777" w:rsidR="009854CB" w:rsidRPr="00C01F26" w:rsidRDefault="009854CB" w:rsidP="000277D2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14:paraId="100403B2" w14:textId="77777777" w:rsidR="009854CB" w:rsidRPr="00C01F26" w:rsidRDefault="009854CB" w:rsidP="000277D2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050E8169" w14:textId="77777777" w:rsidR="009854CB" w:rsidRPr="00C01F26" w:rsidRDefault="009854CB" w:rsidP="000277D2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8874009" w14:textId="77777777" w:rsidR="009854CB" w:rsidRPr="00C01F26" w:rsidRDefault="009854CB" w:rsidP="000277D2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39" w:type="dxa"/>
                </w:tcPr>
                <w:p w14:paraId="17B0572A" w14:textId="77777777" w:rsidR="009854CB" w:rsidRPr="00C01F26" w:rsidRDefault="009854CB" w:rsidP="000277D2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38" w:type="dxa"/>
                </w:tcPr>
                <w:p w14:paraId="630C9B15" w14:textId="77777777" w:rsidR="009854CB" w:rsidRPr="00C01F26" w:rsidRDefault="009854CB" w:rsidP="000277D2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5265D48" w14:textId="77777777" w:rsidR="009854CB" w:rsidRDefault="009854CB" w:rsidP="00092210">
            <w:pPr>
              <w:pStyle w:val="ConsPlusNormal"/>
              <w:spacing w:line="360" w:lineRule="auto"/>
              <w:ind w:firstLine="7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c"/>
              <w:tblW w:w="1468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1569"/>
              <w:gridCol w:w="1275"/>
              <w:gridCol w:w="1418"/>
              <w:gridCol w:w="1417"/>
              <w:gridCol w:w="1276"/>
              <w:gridCol w:w="1418"/>
              <w:gridCol w:w="1417"/>
              <w:gridCol w:w="1276"/>
              <w:gridCol w:w="1439"/>
              <w:gridCol w:w="1538"/>
            </w:tblGrid>
            <w:tr w:rsidR="00455F16" w:rsidRPr="00C01F26" w14:paraId="0EB09D2F" w14:textId="77777777" w:rsidTr="0084159F">
              <w:trPr>
                <w:tblHeader/>
                <w:jc w:val="center"/>
              </w:trPr>
              <w:tc>
                <w:tcPr>
                  <w:tcW w:w="6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EB9BA" w14:textId="3A01E9F9" w:rsidR="00455F16" w:rsidRPr="00C01F26" w:rsidRDefault="00455F16" w:rsidP="00D356D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01F26">
                    <w:rPr>
                      <w:rFonts w:ascii="Times New Roman" w:hAnsi="Times New Roman" w:cs="Times New Roman"/>
                    </w:rPr>
                    <w:t>№</w:t>
                  </w:r>
                </w:p>
                <w:p w14:paraId="49C81F9E" w14:textId="5C16FB97" w:rsidR="00455F16" w:rsidRPr="00C01F26" w:rsidRDefault="00455F16" w:rsidP="00D356D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01F26">
                    <w:rPr>
                      <w:rFonts w:ascii="Times New Roman" w:hAnsi="Times New Roman" w:cs="Times New Roman"/>
                    </w:rPr>
                    <w:t>п/п</w:t>
                  </w:r>
                </w:p>
              </w:tc>
              <w:tc>
                <w:tcPr>
                  <w:tcW w:w="15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1BE67" w14:textId="7FFB291B" w:rsidR="00455F16" w:rsidRPr="00C01F26" w:rsidRDefault="00455F16" w:rsidP="00D356D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01F26">
                    <w:rPr>
                      <w:rFonts w:ascii="Times New Roman" w:hAnsi="Times New Roman" w:cs="Times New Roman"/>
                    </w:rPr>
                    <w:t>Наименование лагеря</w:t>
                  </w:r>
                  <w:r w:rsidR="00902084">
                    <w:rPr>
                      <w:rFonts w:ascii="Times New Roman" w:hAnsi="Times New Roman" w:cs="Times New Roman"/>
                    </w:rPr>
                    <w:t xml:space="preserve"> с дневным пребыванием</w:t>
                  </w:r>
                  <w:r w:rsidRPr="00C01F26">
                    <w:rPr>
                      <w:rFonts w:ascii="Times New Roman" w:hAnsi="Times New Roman" w:cs="Times New Roman"/>
                    </w:rPr>
                    <w:t>, номер смены</w:t>
                  </w:r>
                </w:p>
              </w:tc>
              <w:tc>
                <w:tcPr>
                  <w:tcW w:w="41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B7D56" w14:textId="4B130701" w:rsidR="00455F16" w:rsidRPr="00C01F26" w:rsidRDefault="00455F16" w:rsidP="00D356D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C01F26">
                    <w:rPr>
                      <w:rFonts w:ascii="Times New Roman" w:hAnsi="Times New Roman" w:cs="Times New Roman"/>
                    </w:rPr>
                    <w:t>Весенние каникулы</w:t>
                  </w:r>
                  <w:r w:rsidR="00623B96" w:rsidRPr="00C01F26">
                    <w:rPr>
                      <w:rFonts w:ascii="Times New Roman" w:hAnsi="Times New Roman" w:cs="Times New Roman"/>
                    </w:rPr>
                    <w:t xml:space="preserve"> (5 дней)</w:t>
                  </w:r>
                </w:p>
              </w:tc>
              <w:tc>
                <w:tcPr>
                  <w:tcW w:w="41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83785" w14:textId="5D3190F7" w:rsidR="00455F16" w:rsidRPr="00C01F26" w:rsidRDefault="00455F16" w:rsidP="00D356D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01F26">
                    <w:rPr>
                      <w:rFonts w:ascii="Times New Roman" w:hAnsi="Times New Roman" w:cs="Times New Roman"/>
                    </w:rPr>
                    <w:t>Летние каникулы</w:t>
                  </w:r>
                  <w:r w:rsidR="00623B96" w:rsidRPr="00C01F26">
                    <w:rPr>
                      <w:rFonts w:ascii="Times New Roman" w:hAnsi="Times New Roman" w:cs="Times New Roman"/>
                    </w:rPr>
                    <w:t xml:space="preserve"> (18 дней)</w:t>
                  </w:r>
                </w:p>
              </w:tc>
              <w:tc>
                <w:tcPr>
                  <w:tcW w:w="4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C65F7" w14:textId="748A118D" w:rsidR="00455F16" w:rsidRPr="00C01F26" w:rsidRDefault="00455F16" w:rsidP="00D356D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01F26">
                    <w:rPr>
                      <w:rFonts w:ascii="Times New Roman" w:hAnsi="Times New Roman" w:cs="Times New Roman"/>
                    </w:rPr>
                    <w:t>Осенние каникулы</w:t>
                  </w:r>
                  <w:r w:rsidR="00623B96" w:rsidRPr="00C01F26">
                    <w:rPr>
                      <w:rFonts w:ascii="Times New Roman" w:hAnsi="Times New Roman" w:cs="Times New Roman"/>
                    </w:rPr>
                    <w:t xml:space="preserve"> (5 дней)</w:t>
                  </w:r>
                </w:p>
              </w:tc>
            </w:tr>
            <w:tr w:rsidR="00B77DBE" w:rsidRPr="00C01F26" w14:paraId="084D712D" w14:textId="77777777" w:rsidTr="0084159F">
              <w:trPr>
                <w:tblHeader/>
                <w:jc w:val="center"/>
              </w:trPr>
              <w:tc>
                <w:tcPr>
                  <w:tcW w:w="6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ACFA5" w14:textId="77777777" w:rsidR="00B77DBE" w:rsidRPr="00C01F26" w:rsidRDefault="00B77DBE" w:rsidP="00B77DBE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CAFED" w14:textId="77777777" w:rsidR="00B77DBE" w:rsidRPr="00C01F26" w:rsidRDefault="00B77DBE" w:rsidP="00B77DBE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5FFC6" w14:textId="433F6E63" w:rsidR="00B77DBE" w:rsidRPr="00C01F26" w:rsidRDefault="00B77DBE" w:rsidP="00B77DB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01F26">
                    <w:rPr>
                      <w:rFonts w:ascii="Times New Roman" w:hAnsi="Times New Roman" w:cs="Times New Roman"/>
                    </w:rPr>
                    <w:t>Количество детей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20FB2D" w14:textId="45796783" w:rsidR="00B77DBE" w:rsidRPr="00C01F26" w:rsidRDefault="00B77DBE" w:rsidP="00B77DB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01F26">
                    <w:rPr>
                      <w:rFonts w:ascii="Times New Roman" w:hAnsi="Times New Roman" w:cs="Times New Roman"/>
                    </w:rPr>
                    <w:t>Количество детей</w:t>
                  </w:r>
                  <w:r>
                    <w:rPr>
                      <w:rFonts w:ascii="Times New Roman" w:hAnsi="Times New Roman" w:cs="Times New Roman"/>
                    </w:rPr>
                    <w:t xml:space="preserve"> в возрасте </w:t>
                  </w:r>
                  <w:r w:rsidRPr="00C01F26">
                    <w:rPr>
                      <w:rFonts w:ascii="Times New Roman" w:hAnsi="Times New Roman" w:cs="Times New Roman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r w:rsidRPr="00C01F26">
                    <w:rPr>
                      <w:rFonts w:ascii="Times New Roman" w:hAnsi="Times New Roman" w:cs="Times New Roman"/>
                    </w:rPr>
                    <w:t>7 до 11 лет</w:t>
                  </w:r>
                  <w:r>
                    <w:rPr>
                      <w:rFonts w:ascii="Times New Roman" w:hAnsi="Times New Roman" w:cs="Times New Roman"/>
                    </w:rPr>
                    <w:t>, находящихся в трудной жизненной ситуации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21F55" w14:textId="50D34140" w:rsidR="00B77DBE" w:rsidRPr="00C01F26" w:rsidRDefault="00B77DBE" w:rsidP="00B77DB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01F26">
                    <w:rPr>
                      <w:rFonts w:ascii="Times New Roman" w:hAnsi="Times New Roman" w:cs="Times New Roman"/>
                    </w:rPr>
                    <w:t>Количество детей</w:t>
                  </w:r>
                  <w:r>
                    <w:rPr>
                      <w:rFonts w:ascii="Times New Roman" w:hAnsi="Times New Roman" w:cs="Times New Roman"/>
                    </w:rPr>
                    <w:t xml:space="preserve"> в возрасте 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r w:rsidRPr="00C01F26">
                    <w:rPr>
                      <w:rFonts w:ascii="Times New Roman" w:hAnsi="Times New Roman" w:cs="Times New Roman"/>
                    </w:rPr>
                    <w:t>от 12 лет</w:t>
                  </w:r>
                  <w:r>
                    <w:rPr>
                      <w:rFonts w:ascii="Times New Roman" w:hAnsi="Times New Roman" w:cs="Times New Roman"/>
                    </w:rPr>
                    <w:t>, находящихся в трудной жизненной ситуации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8AF88" w14:textId="3345951D" w:rsidR="00B77DBE" w:rsidRPr="00C01F26" w:rsidRDefault="00B77DBE" w:rsidP="00B77DB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01F26">
                    <w:rPr>
                      <w:rFonts w:ascii="Times New Roman" w:hAnsi="Times New Roman" w:cs="Times New Roman"/>
                    </w:rPr>
                    <w:t>Количество детей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61B33" w14:textId="48DF61C1" w:rsidR="00B77DBE" w:rsidRPr="00C01F26" w:rsidRDefault="00B77DBE" w:rsidP="00B77DB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01F26">
                    <w:rPr>
                      <w:rFonts w:ascii="Times New Roman" w:hAnsi="Times New Roman" w:cs="Times New Roman"/>
                    </w:rPr>
                    <w:t>Количество детей</w:t>
                  </w:r>
                  <w:r>
                    <w:rPr>
                      <w:rFonts w:ascii="Times New Roman" w:hAnsi="Times New Roman" w:cs="Times New Roman"/>
                    </w:rPr>
                    <w:t xml:space="preserve"> в возрасте </w:t>
                  </w:r>
                  <w:r w:rsidRPr="00C01F26">
                    <w:rPr>
                      <w:rFonts w:ascii="Times New Roman" w:hAnsi="Times New Roman" w:cs="Times New Roman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r w:rsidRPr="00C01F26">
                    <w:rPr>
                      <w:rFonts w:ascii="Times New Roman" w:hAnsi="Times New Roman" w:cs="Times New Roman"/>
                    </w:rPr>
                    <w:t>7 до 11 лет</w:t>
                  </w:r>
                  <w:r>
                    <w:rPr>
                      <w:rFonts w:ascii="Times New Roman" w:hAnsi="Times New Roman" w:cs="Times New Roman"/>
                    </w:rPr>
                    <w:t>, находящихся в трудной жизненной ситуации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2E254" w14:textId="2E70D2BE" w:rsidR="00B77DBE" w:rsidRPr="00C01F26" w:rsidRDefault="00B77DBE" w:rsidP="00B77DB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01F26">
                    <w:rPr>
                      <w:rFonts w:ascii="Times New Roman" w:hAnsi="Times New Roman" w:cs="Times New Roman"/>
                    </w:rPr>
                    <w:t>Количество детей</w:t>
                  </w:r>
                  <w:r>
                    <w:rPr>
                      <w:rFonts w:ascii="Times New Roman" w:hAnsi="Times New Roman" w:cs="Times New Roman"/>
                    </w:rPr>
                    <w:t xml:space="preserve"> в возрасте 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r w:rsidRPr="00C01F26">
                    <w:rPr>
                      <w:rFonts w:ascii="Times New Roman" w:hAnsi="Times New Roman" w:cs="Times New Roman"/>
                    </w:rPr>
                    <w:t>от 12 лет</w:t>
                  </w:r>
                  <w:r>
                    <w:rPr>
                      <w:rFonts w:ascii="Times New Roman" w:hAnsi="Times New Roman" w:cs="Times New Roman"/>
                    </w:rPr>
                    <w:t>, находящихся в трудной жизненной ситуации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175E6" w14:textId="0B351960" w:rsidR="00B77DBE" w:rsidRPr="00C01F26" w:rsidRDefault="00B77DBE" w:rsidP="00B77DB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01F26">
                    <w:rPr>
                      <w:rFonts w:ascii="Times New Roman" w:hAnsi="Times New Roman" w:cs="Times New Roman"/>
                    </w:rPr>
                    <w:t>Количество детей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2649E" w14:textId="1F6F37F9" w:rsidR="00B77DBE" w:rsidRPr="00C01F26" w:rsidRDefault="00B77DBE" w:rsidP="00B77DB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01F26">
                    <w:rPr>
                      <w:rFonts w:ascii="Times New Roman" w:hAnsi="Times New Roman" w:cs="Times New Roman"/>
                    </w:rPr>
                    <w:t>Количество детей</w:t>
                  </w:r>
                  <w:r>
                    <w:rPr>
                      <w:rFonts w:ascii="Times New Roman" w:hAnsi="Times New Roman" w:cs="Times New Roman"/>
                    </w:rPr>
                    <w:t xml:space="preserve"> в возрасте 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r w:rsidRPr="00C01F26">
                    <w:rPr>
                      <w:rFonts w:ascii="Times New Roman" w:hAnsi="Times New Roman" w:cs="Times New Roman"/>
                    </w:rPr>
                    <w:t>от 7 до 11 лет</w:t>
                  </w:r>
                  <w:r>
                    <w:rPr>
                      <w:rFonts w:ascii="Times New Roman" w:hAnsi="Times New Roman" w:cs="Times New Roman"/>
                    </w:rPr>
                    <w:t>, находящихся в трудной жизненной ситуации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4DA0A" w14:textId="404FB3BB" w:rsidR="00B77DBE" w:rsidRPr="00C01F26" w:rsidRDefault="00B77DBE" w:rsidP="00B77DB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01F26">
                    <w:rPr>
                      <w:rFonts w:ascii="Times New Roman" w:hAnsi="Times New Roman" w:cs="Times New Roman"/>
                    </w:rPr>
                    <w:t>Количество детей</w:t>
                  </w:r>
                  <w:r>
                    <w:rPr>
                      <w:rFonts w:ascii="Times New Roman" w:hAnsi="Times New Roman" w:cs="Times New Roman"/>
                    </w:rPr>
                    <w:t xml:space="preserve"> в возрасте 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r w:rsidRPr="00C01F26">
                    <w:rPr>
                      <w:rFonts w:ascii="Times New Roman" w:hAnsi="Times New Roman" w:cs="Times New Roman"/>
                    </w:rPr>
                    <w:t>от 12 лет</w:t>
                  </w:r>
                  <w:r>
                    <w:rPr>
                      <w:rFonts w:ascii="Times New Roman" w:hAnsi="Times New Roman" w:cs="Times New Roman"/>
                    </w:rPr>
                    <w:t>, находящихся в трудной жизненной ситуации</w:t>
                  </w:r>
                </w:p>
              </w:tc>
            </w:tr>
            <w:tr w:rsidR="00902084" w:rsidRPr="00C01F26" w14:paraId="43AA65C1" w14:textId="77777777" w:rsidTr="0084159F">
              <w:trPr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A8802" w14:textId="20BBB7A0" w:rsidR="00902084" w:rsidRPr="00C01F26" w:rsidRDefault="00902084" w:rsidP="00F5215F">
                  <w:pPr>
                    <w:pStyle w:val="ConsPlusNormal"/>
                    <w:spacing w:line="360" w:lineRule="auto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01F26">
                    <w:rPr>
                      <w:rFonts w:ascii="Times New Roman" w:hAnsi="Times New Roman" w:cs="Times New Roman"/>
                    </w:rPr>
                    <w:t>1.2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08AF8" w14:textId="5C803E7A" w:rsidR="00902084" w:rsidRPr="00C01F26" w:rsidRDefault="00902084" w:rsidP="00F5215F">
                  <w:pPr>
                    <w:pStyle w:val="ConsPlusNormal"/>
                    <w:spacing w:line="360" w:lineRule="auto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01F26">
                    <w:rPr>
                      <w:rFonts w:ascii="Times New Roman" w:hAnsi="Times New Roman" w:cs="Times New Roman"/>
                    </w:rPr>
                    <w:t>…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0288F" w14:textId="77777777" w:rsidR="00902084" w:rsidRPr="00C01F26" w:rsidRDefault="00902084" w:rsidP="00F5215F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0AEF8" w14:textId="77777777" w:rsidR="00902084" w:rsidRPr="00C01F26" w:rsidRDefault="00902084" w:rsidP="00F5215F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542B4" w14:textId="77777777" w:rsidR="00902084" w:rsidRPr="00C01F26" w:rsidRDefault="00902084" w:rsidP="00F5215F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CA85D" w14:textId="77777777" w:rsidR="00902084" w:rsidRPr="00C01F26" w:rsidRDefault="00902084" w:rsidP="00F5215F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3E1BC" w14:textId="77777777" w:rsidR="00902084" w:rsidRPr="00C01F26" w:rsidRDefault="00902084" w:rsidP="00F5215F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7BD25" w14:textId="77777777" w:rsidR="00902084" w:rsidRPr="00C01F26" w:rsidRDefault="00902084" w:rsidP="00F5215F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FF1BB" w14:textId="77777777" w:rsidR="00902084" w:rsidRPr="00C01F26" w:rsidRDefault="00902084" w:rsidP="00F5215F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9831B" w14:textId="77777777" w:rsidR="00902084" w:rsidRPr="00C01F26" w:rsidRDefault="00902084" w:rsidP="00F5215F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75311" w14:textId="77777777" w:rsidR="00902084" w:rsidRPr="00C01F26" w:rsidRDefault="00902084" w:rsidP="00F5215F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5215F" w:rsidRPr="00C01F26" w14:paraId="7E2DDFC0" w14:textId="77777777" w:rsidTr="0084159F">
              <w:trPr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01B9B" w14:textId="77777777" w:rsidR="00F5215F" w:rsidRPr="00C01F26" w:rsidRDefault="00F5215F" w:rsidP="00F5215F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FE8D8" w14:textId="77777777" w:rsidR="00F5215F" w:rsidRPr="00C01F26" w:rsidRDefault="00F5215F" w:rsidP="00F5215F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470A6" w14:textId="77777777" w:rsidR="00F5215F" w:rsidRPr="00C01F26" w:rsidRDefault="00F5215F" w:rsidP="00F5215F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4ED34" w14:textId="77777777" w:rsidR="00F5215F" w:rsidRPr="00C01F26" w:rsidRDefault="00F5215F" w:rsidP="00F5215F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26366" w14:textId="6B23FAAF" w:rsidR="00F5215F" w:rsidRPr="00C01F26" w:rsidRDefault="00F5215F" w:rsidP="00F5215F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C2AC1" w14:textId="77777777" w:rsidR="00F5215F" w:rsidRPr="00C01F26" w:rsidRDefault="00F5215F" w:rsidP="00F5215F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114EE" w14:textId="77777777" w:rsidR="00F5215F" w:rsidRPr="00C01F26" w:rsidRDefault="00F5215F" w:rsidP="00F5215F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0FAC4" w14:textId="12399620" w:rsidR="00F5215F" w:rsidRPr="00C01F26" w:rsidRDefault="00F5215F" w:rsidP="00F5215F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10412" w14:textId="77777777" w:rsidR="00F5215F" w:rsidRPr="00C01F26" w:rsidRDefault="00F5215F" w:rsidP="00F5215F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58EAC" w14:textId="77777777" w:rsidR="00F5215F" w:rsidRPr="00C01F26" w:rsidRDefault="00F5215F" w:rsidP="00F5215F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622B2" w14:textId="4F64FDB3" w:rsidR="00F5215F" w:rsidRPr="00C01F26" w:rsidRDefault="00F5215F" w:rsidP="00F5215F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5215F" w:rsidRPr="00D50979" w14:paraId="7FACAC6E" w14:textId="77777777" w:rsidTr="0084159F">
              <w:trPr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38585" w14:textId="77777777" w:rsidR="00F5215F" w:rsidRPr="00C01F26" w:rsidRDefault="00F5215F" w:rsidP="00F5215F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62D9D" w14:textId="1FADE4A2" w:rsidR="00F5215F" w:rsidRPr="00D50979" w:rsidRDefault="00F5215F" w:rsidP="00F5215F">
                  <w:pPr>
                    <w:pStyle w:val="ConsPlusNormal"/>
                    <w:spacing w:line="360" w:lineRule="auto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01F26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0A1E5" w14:textId="77777777" w:rsidR="00F5215F" w:rsidRPr="00D50979" w:rsidRDefault="00F5215F" w:rsidP="00F5215F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FD39A" w14:textId="77777777" w:rsidR="00F5215F" w:rsidRPr="00D50979" w:rsidRDefault="00F5215F" w:rsidP="00F5215F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FC16F" w14:textId="7B1CD7CD" w:rsidR="00F5215F" w:rsidRPr="00D50979" w:rsidRDefault="00F5215F" w:rsidP="00F5215F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C80E4" w14:textId="77777777" w:rsidR="00F5215F" w:rsidRPr="00D50979" w:rsidRDefault="00F5215F" w:rsidP="00F5215F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50185" w14:textId="77777777" w:rsidR="00F5215F" w:rsidRPr="00D50979" w:rsidRDefault="00F5215F" w:rsidP="00F5215F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95BD4" w14:textId="49CCB6FE" w:rsidR="00F5215F" w:rsidRPr="00D50979" w:rsidRDefault="00F5215F" w:rsidP="00F5215F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4CC47" w14:textId="77777777" w:rsidR="00F5215F" w:rsidRPr="00D50979" w:rsidRDefault="00F5215F" w:rsidP="00F5215F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668D3" w14:textId="77777777" w:rsidR="00F5215F" w:rsidRPr="00D50979" w:rsidRDefault="00F5215F" w:rsidP="00F5215F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D87B9" w14:textId="031F43BD" w:rsidR="00F5215F" w:rsidRPr="00D50979" w:rsidRDefault="00F5215F" w:rsidP="00F5215F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1EBBE5B" w14:textId="77777777" w:rsidR="006A698E" w:rsidRPr="00683373" w:rsidRDefault="006A698E" w:rsidP="00092210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4C5B49" w14:textId="77777777" w:rsidR="006A698E" w:rsidRPr="00736E1F" w:rsidRDefault="006A698E" w:rsidP="006A698E">
      <w:pPr>
        <w:pStyle w:val="ConsPlusNormal"/>
        <w:jc w:val="both"/>
        <w:rPr>
          <w:sz w:val="2"/>
        </w:rPr>
      </w:pPr>
    </w:p>
    <w:tbl>
      <w:tblPr>
        <w:tblW w:w="150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5"/>
        <w:gridCol w:w="5311"/>
        <w:gridCol w:w="4783"/>
      </w:tblGrid>
      <w:tr w:rsidR="006A698E" w14:paraId="54823038" w14:textId="77777777" w:rsidTr="00736E1F">
        <w:trPr>
          <w:trHeight w:val="895"/>
        </w:trPr>
        <w:tc>
          <w:tcPr>
            <w:tcW w:w="15029" w:type="dxa"/>
            <w:gridSpan w:val="3"/>
          </w:tcPr>
          <w:p w14:paraId="1256C9C7" w14:textId="77777777" w:rsidR="006A698E" w:rsidRPr="00902084" w:rsidRDefault="006A698E" w:rsidP="00092210">
            <w:pPr>
              <w:pStyle w:val="ConsPlusNormal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084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__________________________________________________________________________________________________________</w:t>
            </w:r>
          </w:p>
          <w:p w14:paraId="38EC18DA" w14:textId="013FDFBE" w:rsidR="006A698E" w:rsidRPr="00736E1F" w:rsidRDefault="006A698E" w:rsidP="00736E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1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F67C8">
              <w:rPr>
                <w:rFonts w:ascii="Times New Roman" w:hAnsi="Times New Roman" w:cs="Times New Roman"/>
                <w:sz w:val="24"/>
                <w:szCs w:val="24"/>
              </w:rPr>
              <w:t>еквизиты муниципального образования Кировской области (с указанием электронной почты)</w:t>
            </w:r>
          </w:p>
        </w:tc>
      </w:tr>
      <w:tr w:rsidR="006A698E" w14:paraId="3944E4C7" w14:textId="77777777" w:rsidTr="00092210">
        <w:trPr>
          <w:trHeight w:val="939"/>
        </w:trPr>
        <w:tc>
          <w:tcPr>
            <w:tcW w:w="4935" w:type="dxa"/>
          </w:tcPr>
          <w:p w14:paraId="2180CA0F" w14:textId="77777777" w:rsidR="006A698E" w:rsidRDefault="006A698E" w:rsidP="000922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3373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</w:t>
            </w:r>
          </w:p>
          <w:p w14:paraId="64D462A3" w14:textId="77777777" w:rsidR="006A698E" w:rsidRPr="00683373" w:rsidRDefault="006A698E" w:rsidP="000922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3373">
              <w:rPr>
                <w:rFonts w:ascii="Times New Roman" w:hAnsi="Times New Roman" w:cs="Times New Roman"/>
                <w:sz w:val="28"/>
                <w:szCs w:val="28"/>
              </w:rPr>
              <w:t>образования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5311" w:type="dxa"/>
          </w:tcPr>
          <w:p w14:paraId="42D8E21A" w14:textId="77777777" w:rsidR="006A698E" w:rsidRDefault="006A698E" w:rsidP="00092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6E5F3" w14:textId="77777777" w:rsidR="006A698E" w:rsidRDefault="006A698E" w:rsidP="00092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27906156" w14:textId="77777777" w:rsidR="006A698E" w:rsidRPr="00F95BA0" w:rsidRDefault="006A698E" w:rsidP="00092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A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783" w:type="dxa"/>
          </w:tcPr>
          <w:p w14:paraId="68F2F3B6" w14:textId="77777777" w:rsidR="006A698E" w:rsidRDefault="006A698E" w:rsidP="00092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C744B" w14:textId="77777777" w:rsidR="006A698E" w:rsidRDefault="006A698E" w:rsidP="00092210">
            <w:pPr>
              <w:pStyle w:val="ConsPlusNormal"/>
              <w:jc w:val="center"/>
            </w:pPr>
            <w:r>
              <w:t>____________________</w:t>
            </w:r>
          </w:p>
          <w:p w14:paraId="00863FA9" w14:textId="77777777" w:rsidR="006A698E" w:rsidRPr="00F95BA0" w:rsidRDefault="006A698E" w:rsidP="00092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  <w:r w:rsidRPr="00F95B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698E" w14:paraId="2F2F9707" w14:textId="77777777" w:rsidTr="00736E1F">
        <w:trPr>
          <w:trHeight w:val="1067"/>
        </w:trPr>
        <w:tc>
          <w:tcPr>
            <w:tcW w:w="4935" w:type="dxa"/>
          </w:tcPr>
          <w:p w14:paraId="23096A7B" w14:textId="77777777" w:rsidR="006A698E" w:rsidRDefault="006A698E" w:rsidP="000922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337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финансового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  <w:r w:rsidRPr="0068337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Кировской области</w:t>
            </w:r>
          </w:p>
        </w:tc>
        <w:tc>
          <w:tcPr>
            <w:tcW w:w="5311" w:type="dxa"/>
          </w:tcPr>
          <w:p w14:paraId="3B46BADD" w14:textId="77777777" w:rsidR="006A698E" w:rsidRDefault="006A698E" w:rsidP="00092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B8362" w14:textId="77777777" w:rsidR="006A698E" w:rsidRDefault="006A698E" w:rsidP="00092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C0AEF" w14:textId="77777777" w:rsidR="006A698E" w:rsidRDefault="006A698E" w:rsidP="00092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4FEC65D7" w14:textId="77777777" w:rsidR="006A698E" w:rsidRPr="00F95BA0" w:rsidRDefault="006A698E" w:rsidP="00092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A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783" w:type="dxa"/>
          </w:tcPr>
          <w:p w14:paraId="3B0BBBFA" w14:textId="77777777" w:rsidR="006A698E" w:rsidRDefault="006A698E" w:rsidP="00092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73B9D" w14:textId="77777777" w:rsidR="006A698E" w:rsidRDefault="006A698E" w:rsidP="00092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6CF0C" w14:textId="77777777" w:rsidR="006A698E" w:rsidRDefault="006A698E" w:rsidP="00092210">
            <w:pPr>
              <w:pStyle w:val="ConsPlusNormal"/>
              <w:jc w:val="center"/>
            </w:pPr>
            <w:r>
              <w:t>____________________</w:t>
            </w:r>
          </w:p>
          <w:p w14:paraId="0071F779" w14:textId="77777777" w:rsidR="006A698E" w:rsidRPr="00F95BA0" w:rsidRDefault="006A698E" w:rsidP="00092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  <w:r w:rsidRPr="00F95B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FC1B89E" w14:textId="77777777" w:rsidR="006A698E" w:rsidRDefault="006A698E" w:rsidP="006A698E">
      <w:pPr>
        <w:autoSpaceDN w:val="0"/>
        <w:adjustRightInd w:val="0"/>
        <w:spacing w:line="720" w:lineRule="exact"/>
        <w:rPr>
          <w:sz w:val="28"/>
          <w:szCs w:val="28"/>
        </w:rPr>
      </w:pPr>
      <w:r>
        <w:rPr>
          <w:sz w:val="28"/>
          <w:szCs w:val="28"/>
        </w:rPr>
        <w:t>«</w:t>
      </w:r>
      <w:r w:rsidRPr="00683373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683373">
        <w:rPr>
          <w:sz w:val="28"/>
          <w:szCs w:val="28"/>
        </w:rPr>
        <w:t xml:space="preserve"> ____________ 20__ года</w:t>
      </w:r>
    </w:p>
    <w:p w14:paraId="55D458E8" w14:textId="77777777" w:rsidR="006A698E" w:rsidRPr="00B77DBE" w:rsidRDefault="006A698E" w:rsidP="006A698E">
      <w:pPr>
        <w:autoSpaceDN w:val="0"/>
        <w:adjustRightInd w:val="0"/>
        <w:spacing w:before="720" w:line="360" w:lineRule="auto"/>
        <w:jc w:val="center"/>
        <w:rPr>
          <w:bCs/>
          <w:sz w:val="28"/>
          <w:szCs w:val="28"/>
        </w:rPr>
      </w:pPr>
      <w:r w:rsidRPr="00B77DBE">
        <w:rPr>
          <w:bCs/>
          <w:sz w:val="28"/>
          <w:szCs w:val="28"/>
        </w:rPr>
        <w:t>_________</w:t>
      </w:r>
    </w:p>
    <w:sectPr w:rsidR="006A698E" w:rsidRPr="00B77DBE" w:rsidSect="009854CB">
      <w:headerReference w:type="default" r:id="rId12"/>
      <w:headerReference w:type="first" r:id="rId13"/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17BDC" w14:textId="77777777" w:rsidR="00D87594" w:rsidRDefault="00D87594" w:rsidP="000E578E">
      <w:r>
        <w:separator/>
      </w:r>
    </w:p>
  </w:endnote>
  <w:endnote w:type="continuationSeparator" w:id="0">
    <w:p w14:paraId="64576345" w14:textId="77777777" w:rsidR="00D87594" w:rsidRDefault="00D87594" w:rsidP="000E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248E5" w14:textId="77777777" w:rsidR="00D87594" w:rsidRDefault="00D87594" w:rsidP="000E578E">
      <w:r>
        <w:separator/>
      </w:r>
    </w:p>
  </w:footnote>
  <w:footnote w:type="continuationSeparator" w:id="0">
    <w:p w14:paraId="30C3E81B" w14:textId="77777777" w:rsidR="00D87594" w:rsidRDefault="00D87594" w:rsidP="000E5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774555"/>
      <w:docPartObj>
        <w:docPartGallery w:val="Page Numbers (Top of Page)"/>
        <w:docPartUnique/>
      </w:docPartObj>
    </w:sdtPr>
    <w:sdtEndPr>
      <w:rPr>
        <w:rFonts w:eastAsiaTheme="minorHAnsi"/>
        <w:noProof/>
        <w:sz w:val="24"/>
        <w:szCs w:val="22"/>
        <w:lang w:eastAsia="en-US"/>
      </w:rPr>
    </w:sdtEndPr>
    <w:sdtContent>
      <w:p w14:paraId="301AE974" w14:textId="6C5ACBC0" w:rsidR="009D7523" w:rsidRPr="009D7523" w:rsidRDefault="009D7523">
        <w:pPr>
          <w:pStyle w:val="a5"/>
          <w:jc w:val="center"/>
          <w:rPr>
            <w:rFonts w:eastAsiaTheme="minorHAnsi"/>
            <w:noProof/>
            <w:sz w:val="24"/>
            <w:szCs w:val="22"/>
            <w:lang w:eastAsia="en-US"/>
          </w:rPr>
        </w:pPr>
        <w:r w:rsidRPr="009D7523">
          <w:rPr>
            <w:rFonts w:eastAsiaTheme="minorHAnsi"/>
            <w:noProof/>
            <w:sz w:val="24"/>
            <w:szCs w:val="22"/>
            <w:lang w:eastAsia="en-US"/>
          </w:rPr>
          <w:fldChar w:fldCharType="begin"/>
        </w:r>
        <w:r w:rsidRPr="009D7523">
          <w:rPr>
            <w:rFonts w:eastAsiaTheme="minorHAnsi"/>
            <w:noProof/>
            <w:sz w:val="24"/>
            <w:szCs w:val="22"/>
            <w:lang w:eastAsia="en-US"/>
          </w:rPr>
          <w:instrText>PAGE   \* MERGEFORMAT</w:instrText>
        </w:r>
        <w:r w:rsidRPr="009D7523">
          <w:rPr>
            <w:rFonts w:eastAsiaTheme="minorHAnsi"/>
            <w:noProof/>
            <w:sz w:val="24"/>
            <w:szCs w:val="22"/>
            <w:lang w:eastAsia="en-US"/>
          </w:rPr>
          <w:fldChar w:fldCharType="separate"/>
        </w:r>
        <w:r w:rsidR="003D60AC">
          <w:rPr>
            <w:rFonts w:eastAsiaTheme="minorHAnsi"/>
            <w:noProof/>
            <w:sz w:val="24"/>
            <w:szCs w:val="22"/>
            <w:lang w:eastAsia="en-US"/>
          </w:rPr>
          <w:t>47</w:t>
        </w:r>
        <w:r w:rsidRPr="009D7523">
          <w:rPr>
            <w:rFonts w:eastAsiaTheme="minorHAnsi"/>
            <w:noProof/>
            <w:sz w:val="24"/>
            <w:szCs w:val="22"/>
            <w:lang w:eastAsia="en-US"/>
          </w:rPr>
          <w:fldChar w:fldCharType="end"/>
        </w:r>
      </w:p>
    </w:sdtContent>
  </w:sdt>
  <w:p w14:paraId="1C6D8F85" w14:textId="77777777" w:rsidR="009D7523" w:rsidRDefault="009D752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DF536" w14:textId="77777777" w:rsidR="003C0A88" w:rsidRDefault="003C0A88">
    <w:pPr>
      <w:pStyle w:val="a5"/>
      <w:jc w:val="center"/>
    </w:pPr>
  </w:p>
  <w:p w14:paraId="7734E976" w14:textId="77777777" w:rsidR="003C0A88" w:rsidRDefault="003C0A8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5105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E6393CC" w14:textId="77777777" w:rsidR="0028417A" w:rsidRPr="00B80F69" w:rsidRDefault="009D7523">
        <w:pPr>
          <w:pStyle w:val="a5"/>
          <w:jc w:val="center"/>
          <w:rPr>
            <w:sz w:val="28"/>
            <w:szCs w:val="28"/>
          </w:rPr>
        </w:pPr>
        <w:r w:rsidRPr="00B80F69">
          <w:rPr>
            <w:sz w:val="28"/>
            <w:szCs w:val="28"/>
          </w:rPr>
          <w:fldChar w:fldCharType="begin"/>
        </w:r>
        <w:r w:rsidRPr="00B80F69">
          <w:rPr>
            <w:sz w:val="28"/>
            <w:szCs w:val="28"/>
          </w:rPr>
          <w:instrText>PAGE   \* MERGEFORMAT</w:instrText>
        </w:r>
        <w:r w:rsidRPr="00B80F69">
          <w:rPr>
            <w:sz w:val="28"/>
            <w:szCs w:val="28"/>
          </w:rPr>
          <w:fldChar w:fldCharType="separate"/>
        </w:r>
        <w:r w:rsidR="003D60AC">
          <w:rPr>
            <w:noProof/>
            <w:sz w:val="28"/>
            <w:szCs w:val="28"/>
          </w:rPr>
          <w:t>53</w:t>
        </w:r>
        <w:r w:rsidRPr="00B80F69">
          <w:rPr>
            <w:sz w:val="28"/>
            <w:szCs w:val="28"/>
          </w:rPr>
          <w:fldChar w:fldCharType="end"/>
        </w:r>
      </w:p>
    </w:sdtContent>
  </w:sdt>
  <w:p w14:paraId="5D29D8F1" w14:textId="77777777" w:rsidR="00387283" w:rsidRPr="0072345B" w:rsidRDefault="00387283">
    <w:pPr>
      <w:pStyle w:val="a5"/>
      <w:jc w:val="center"/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450577"/>
      <w:docPartObj>
        <w:docPartGallery w:val="Page Numbers (Top of Page)"/>
        <w:docPartUnique/>
      </w:docPartObj>
    </w:sdtPr>
    <w:sdtEndPr/>
    <w:sdtContent>
      <w:p w14:paraId="74B6ABEB" w14:textId="77777777" w:rsidR="0028417A" w:rsidRDefault="009D75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EE4292" w14:textId="77777777" w:rsidR="0028417A" w:rsidRPr="00831D9D" w:rsidRDefault="0028417A" w:rsidP="00831D9D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A1EEC"/>
    <w:multiLevelType w:val="hybridMultilevel"/>
    <w:tmpl w:val="BA862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375BC"/>
    <w:multiLevelType w:val="hybridMultilevel"/>
    <w:tmpl w:val="363E5344"/>
    <w:lvl w:ilvl="0" w:tplc="3AC280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F31C5E"/>
    <w:multiLevelType w:val="hybridMultilevel"/>
    <w:tmpl w:val="388A705E"/>
    <w:lvl w:ilvl="0" w:tplc="5BE605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1C85631"/>
    <w:multiLevelType w:val="hybridMultilevel"/>
    <w:tmpl w:val="10165EF2"/>
    <w:lvl w:ilvl="0" w:tplc="9DDA5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8E"/>
    <w:rsid w:val="00007C55"/>
    <w:rsid w:val="00036BF3"/>
    <w:rsid w:val="0004738E"/>
    <w:rsid w:val="00054942"/>
    <w:rsid w:val="00066A4E"/>
    <w:rsid w:val="00076E4C"/>
    <w:rsid w:val="00083035"/>
    <w:rsid w:val="000C016E"/>
    <w:rsid w:val="000C1778"/>
    <w:rsid w:val="000E07AC"/>
    <w:rsid w:val="000E578E"/>
    <w:rsid w:val="000F24C8"/>
    <w:rsid w:val="00117B70"/>
    <w:rsid w:val="001275B6"/>
    <w:rsid w:val="001333F9"/>
    <w:rsid w:val="00137CF7"/>
    <w:rsid w:val="00157D63"/>
    <w:rsid w:val="001713C6"/>
    <w:rsid w:val="001718FA"/>
    <w:rsid w:val="00174D5B"/>
    <w:rsid w:val="00182100"/>
    <w:rsid w:val="001A7C9E"/>
    <w:rsid w:val="001B07CE"/>
    <w:rsid w:val="001D0CDF"/>
    <w:rsid w:val="001D1B32"/>
    <w:rsid w:val="001D1E10"/>
    <w:rsid w:val="001E1AC6"/>
    <w:rsid w:val="001E23BE"/>
    <w:rsid w:val="002006C5"/>
    <w:rsid w:val="00231E33"/>
    <w:rsid w:val="00235F6F"/>
    <w:rsid w:val="00241C9B"/>
    <w:rsid w:val="00266AE4"/>
    <w:rsid w:val="00270500"/>
    <w:rsid w:val="00272C65"/>
    <w:rsid w:val="002833B1"/>
    <w:rsid w:val="0028417A"/>
    <w:rsid w:val="002C7E1F"/>
    <w:rsid w:val="002D1DD0"/>
    <w:rsid w:val="002D2650"/>
    <w:rsid w:val="002E2A18"/>
    <w:rsid w:val="002E3BE2"/>
    <w:rsid w:val="002E54D1"/>
    <w:rsid w:val="003104B5"/>
    <w:rsid w:val="00310E58"/>
    <w:rsid w:val="003164EF"/>
    <w:rsid w:val="00330E0A"/>
    <w:rsid w:val="00331138"/>
    <w:rsid w:val="003343A6"/>
    <w:rsid w:val="0034384F"/>
    <w:rsid w:val="00345370"/>
    <w:rsid w:val="00357926"/>
    <w:rsid w:val="00372375"/>
    <w:rsid w:val="00382B71"/>
    <w:rsid w:val="00387283"/>
    <w:rsid w:val="003A46F0"/>
    <w:rsid w:val="003A60A2"/>
    <w:rsid w:val="003A7E3B"/>
    <w:rsid w:val="003B44BC"/>
    <w:rsid w:val="003C0A88"/>
    <w:rsid w:val="003D5908"/>
    <w:rsid w:val="003D60AC"/>
    <w:rsid w:val="003E6467"/>
    <w:rsid w:val="0041703A"/>
    <w:rsid w:val="00426718"/>
    <w:rsid w:val="00431DB7"/>
    <w:rsid w:val="00441D12"/>
    <w:rsid w:val="00455F16"/>
    <w:rsid w:val="00463F66"/>
    <w:rsid w:val="004878D2"/>
    <w:rsid w:val="004A1E61"/>
    <w:rsid w:val="004D02AF"/>
    <w:rsid w:val="005021AB"/>
    <w:rsid w:val="00575D96"/>
    <w:rsid w:val="00582219"/>
    <w:rsid w:val="005865DF"/>
    <w:rsid w:val="00591A7D"/>
    <w:rsid w:val="005C52A4"/>
    <w:rsid w:val="005F3CAB"/>
    <w:rsid w:val="005F4C5D"/>
    <w:rsid w:val="00615D23"/>
    <w:rsid w:val="006227C9"/>
    <w:rsid w:val="00623B96"/>
    <w:rsid w:val="00626965"/>
    <w:rsid w:val="00644DED"/>
    <w:rsid w:val="00645FFC"/>
    <w:rsid w:val="0065495D"/>
    <w:rsid w:val="006752F8"/>
    <w:rsid w:val="00696A26"/>
    <w:rsid w:val="006971EC"/>
    <w:rsid w:val="006A1BCC"/>
    <w:rsid w:val="006A698E"/>
    <w:rsid w:val="006B3F1E"/>
    <w:rsid w:val="006B4503"/>
    <w:rsid w:val="006B6096"/>
    <w:rsid w:val="006C3EAD"/>
    <w:rsid w:val="006E7358"/>
    <w:rsid w:val="006E779B"/>
    <w:rsid w:val="006F3621"/>
    <w:rsid w:val="00707A18"/>
    <w:rsid w:val="00707B62"/>
    <w:rsid w:val="00714753"/>
    <w:rsid w:val="007201EA"/>
    <w:rsid w:val="0073673B"/>
    <w:rsid w:val="00736E1F"/>
    <w:rsid w:val="00765B76"/>
    <w:rsid w:val="00774515"/>
    <w:rsid w:val="00782085"/>
    <w:rsid w:val="007929F4"/>
    <w:rsid w:val="0079358F"/>
    <w:rsid w:val="007A4466"/>
    <w:rsid w:val="007D3606"/>
    <w:rsid w:val="007D3CA0"/>
    <w:rsid w:val="007E0438"/>
    <w:rsid w:val="007E3433"/>
    <w:rsid w:val="007F12F2"/>
    <w:rsid w:val="00811D50"/>
    <w:rsid w:val="008129B0"/>
    <w:rsid w:val="0082366B"/>
    <w:rsid w:val="00831200"/>
    <w:rsid w:val="008348E4"/>
    <w:rsid w:val="0084159F"/>
    <w:rsid w:val="008438B3"/>
    <w:rsid w:val="0084745F"/>
    <w:rsid w:val="00856D9E"/>
    <w:rsid w:val="008640D9"/>
    <w:rsid w:val="00865078"/>
    <w:rsid w:val="00883581"/>
    <w:rsid w:val="00891E8E"/>
    <w:rsid w:val="0089464C"/>
    <w:rsid w:val="008B6EB2"/>
    <w:rsid w:val="008D5DFF"/>
    <w:rsid w:val="00902084"/>
    <w:rsid w:val="00903847"/>
    <w:rsid w:val="009055C1"/>
    <w:rsid w:val="009228EE"/>
    <w:rsid w:val="00924224"/>
    <w:rsid w:val="009323D0"/>
    <w:rsid w:val="00933640"/>
    <w:rsid w:val="009429E8"/>
    <w:rsid w:val="00953D2D"/>
    <w:rsid w:val="00955998"/>
    <w:rsid w:val="00961F69"/>
    <w:rsid w:val="00984307"/>
    <w:rsid w:val="009854CB"/>
    <w:rsid w:val="009957E1"/>
    <w:rsid w:val="009C7F3C"/>
    <w:rsid w:val="009D7523"/>
    <w:rsid w:val="009E32CA"/>
    <w:rsid w:val="009E383B"/>
    <w:rsid w:val="009F2B47"/>
    <w:rsid w:val="009F4710"/>
    <w:rsid w:val="00A06B17"/>
    <w:rsid w:val="00A4551E"/>
    <w:rsid w:val="00A52D4C"/>
    <w:rsid w:val="00A62192"/>
    <w:rsid w:val="00A63815"/>
    <w:rsid w:val="00A64955"/>
    <w:rsid w:val="00A66672"/>
    <w:rsid w:val="00A71156"/>
    <w:rsid w:val="00A72321"/>
    <w:rsid w:val="00AA3071"/>
    <w:rsid w:val="00AA4132"/>
    <w:rsid w:val="00AB3033"/>
    <w:rsid w:val="00AC4A48"/>
    <w:rsid w:val="00AE2D4A"/>
    <w:rsid w:val="00B1002F"/>
    <w:rsid w:val="00B204E1"/>
    <w:rsid w:val="00B460DB"/>
    <w:rsid w:val="00B51D74"/>
    <w:rsid w:val="00B55A74"/>
    <w:rsid w:val="00B60184"/>
    <w:rsid w:val="00B60A46"/>
    <w:rsid w:val="00B70293"/>
    <w:rsid w:val="00B710A4"/>
    <w:rsid w:val="00B7663C"/>
    <w:rsid w:val="00B77D39"/>
    <w:rsid w:val="00B77DBE"/>
    <w:rsid w:val="00BB63B2"/>
    <w:rsid w:val="00BD50DF"/>
    <w:rsid w:val="00BD7499"/>
    <w:rsid w:val="00BE3B3C"/>
    <w:rsid w:val="00BF38EF"/>
    <w:rsid w:val="00BF6C30"/>
    <w:rsid w:val="00C01F26"/>
    <w:rsid w:val="00C17E0F"/>
    <w:rsid w:val="00C231BC"/>
    <w:rsid w:val="00C23C87"/>
    <w:rsid w:val="00C32F1A"/>
    <w:rsid w:val="00C3388B"/>
    <w:rsid w:val="00C879FE"/>
    <w:rsid w:val="00C916B3"/>
    <w:rsid w:val="00CA4EBC"/>
    <w:rsid w:val="00CA69B2"/>
    <w:rsid w:val="00CC5024"/>
    <w:rsid w:val="00CD307B"/>
    <w:rsid w:val="00CE2D04"/>
    <w:rsid w:val="00CE5F87"/>
    <w:rsid w:val="00CF024E"/>
    <w:rsid w:val="00D10A6B"/>
    <w:rsid w:val="00D169A9"/>
    <w:rsid w:val="00D16E17"/>
    <w:rsid w:val="00D32769"/>
    <w:rsid w:val="00D329EB"/>
    <w:rsid w:val="00D339E2"/>
    <w:rsid w:val="00D356D6"/>
    <w:rsid w:val="00D42370"/>
    <w:rsid w:val="00D46BAB"/>
    <w:rsid w:val="00D50979"/>
    <w:rsid w:val="00D5173D"/>
    <w:rsid w:val="00D66BEC"/>
    <w:rsid w:val="00D7460F"/>
    <w:rsid w:val="00D76974"/>
    <w:rsid w:val="00D80DCF"/>
    <w:rsid w:val="00D84212"/>
    <w:rsid w:val="00D87594"/>
    <w:rsid w:val="00DA0069"/>
    <w:rsid w:val="00DB14BF"/>
    <w:rsid w:val="00DC041A"/>
    <w:rsid w:val="00DD6457"/>
    <w:rsid w:val="00DE6FF7"/>
    <w:rsid w:val="00E0675A"/>
    <w:rsid w:val="00E069DC"/>
    <w:rsid w:val="00E12013"/>
    <w:rsid w:val="00E24A85"/>
    <w:rsid w:val="00E259B3"/>
    <w:rsid w:val="00E3248B"/>
    <w:rsid w:val="00E32553"/>
    <w:rsid w:val="00E3536F"/>
    <w:rsid w:val="00E35B60"/>
    <w:rsid w:val="00E45B80"/>
    <w:rsid w:val="00E46C7D"/>
    <w:rsid w:val="00E474C0"/>
    <w:rsid w:val="00E6610D"/>
    <w:rsid w:val="00E71221"/>
    <w:rsid w:val="00E80A41"/>
    <w:rsid w:val="00E8352B"/>
    <w:rsid w:val="00E87A27"/>
    <w:rsid w:val="00E9221D"/>
    <w:rsid w:val="00E9434E"/>
    <w:rsid w:val="00E9768B"/>
    <w:rsid w:val="00EA213F"/>
    <w:rsid w:val="00EA66E7"/>
    <w:rsid w:val="00EC1408"/>
    <w:rsid w:val="00EC3730"/>
    <w:rsid w:val="00ED1379"/>
    <w:rsid w:val="00EF1868"/>
    <w:rsid w:val="00EF21AB"/>
    <w:rsid w:val="00EF26A7"/>
    <w:rsid w:val="00EF39F7"/>
    <w:rsid w:val="00F02236"/>
    <w:rsid w:val="00F207A7"/>
    <w:rsid w:val="00F23742"/>
    <w:rsid w:val="00F25742"/>
    <w:rsid w:val="00F402B4"/>
    <w:rsid w:val="00F44D89"/>
    <w:rsid w:val="00F5047A"/>
    <w:rsid w:val="00F5215F"/>
    <w:rsid w:val="00F637E2"/>
    <w:rsid w:val="00F87D82"/>
    <w:rsid w:val="00F9276F"/>
    <w:rsid w:val="00F95BA0"/>
    <w:rsid w:val="00FA29BD"/>
    <w:rsid w:val="00FA5203"/>
    <w:rsid w:val="00FB4E75"/>
    <w:rsid w:val="00FC0C02"/>
    <w:rsid w:val="00FC3AC2"/>
    <w:rsid w:val="00FD0B60"/>
    <w:rsid w:val="00FE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C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"/>
    <w:basedOn w:val="a"/>
    <w:link w:val="a4"/>
    <w:qFormat/>
    <w:rsid w:val="000E578E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Default">
    <w:name w:val="Default"/>
    <w:rsid w:val="000E57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4">
    <w:name w:val="Абзац списка Знак"/>
    <w:aliases w:val="Num Bullet 1 Знак,Bullet Number Знак,Индексы Знак"/>
    <w:link w:val="a3"/>
    <w:rsid w:val="000E578E"/>
    <w:rPr>
      <w:rFonts w:ascii="Calibri" w:eastAsia="Calibri" w:hAnsi="Calibri" w:cs="Times New Roman"/>
    </w:rPr>
  </w:style>
  <w:style w:type="paragraph" w:customStyle="1" w:styleId="ConsPlusNormal">
    <w:name w:val="ConsPlusNormal"/>
    <w:rsid w:val="000E57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E57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578E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0E57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578E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1E23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23BE"/>
    <w:rPr>
      <w:rFonts w:ascii="Tahoma" w:eastAsia="Times New Roman" w:hAnsi="Tahoma" w:cs="Tahoma"/>
      <w:kern w:val="0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E9434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9434E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6A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054942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"/>
    <w:basedOn w:val="a"/>
    <w:link w:val="a4"/>
    <w:qFormat/>
    <w:rsid w:val="000E578E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Default">
    <w:name w:val="Default"/>
    <w:rsid w:val="000E57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4">
    <w:name w:val="Абзац списка Знак"/>
    <w:aliases w:val="Num Bullet 1 Знак,Bullet Number Знак,Индексы Знак"/>
    <w:link w:val="a3"/>
    <w:rsid w:val="000E578E"/>
    <w:rPr>
      <w:rFonts w:ascii="Calibri" w:eastAsia="Calibri" w:hAnsi="Calibri" w:cs="Times New Roman"/>
    </w:rPr>
  </w:style>
  <w:style w:type="paragraph" w:customStyle="1" w:styleId="ConsPlusNormal">
    <w:name w:val="ConsPlusNormal"/>
    <w:rsid w:val="000E57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E57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578E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0E57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578E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1E23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23BE"/>
    <w:rPr>
      <w:rFonts w:ascii="Tahoma" w:eastAsia="Times New Roman" w:hAnsi="Tahoma" w:cs="Tahoma"/>
      <w:kern w:val="0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E9434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9434E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6A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05494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40&amp;n=236740&amp;dst=10034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83C0D-0B95-498A-A781-61915081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11414</TotalTime>
  <Pages>1</Pages>
  <Words>2885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В. Кузнецова</cp:lastModifiedBy>
  <cp:revision>212</cp:revision>
  <cp:lastPrinted>2025-03-21T14:33:00Z</cp:lastPrinted>
  <dcterms:created xsi:type="dcterms:W3CDTF">2024-11-28T08:12:00Z</dcterms:created>
  <dcterms:modified xsi:type="dcterms:W3CDTF">2025-03-24T14:29:00Z</dcterms:modified>
</cp:coreProperties>
</file>